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371350" w:rsidR="00C21DD6" w:rsidP="00C21DD6" w:rsidRDefault="00C21DD6" w14:paraId="67B34DBC" w14:textId="7A3CBA88">
      <w:pPr>
        <w:pStyle w:val="CRCoverPage"/>
        <w:tabs>
          <w:tab w:val="right" w:pos="9639"/>
        </w:tabs>
        <w:spacing w:after="0"/>
        <w:rPr>
          <w:b/>
          <w:i/>
          <w:noProof/>
          <w:sz w:val="24"/>
          <w:szCs w:val="28"/>
        </w:rPr>
      </w:pPr>
      <w:bookmarkStart w:name="_Hlk527628066" w:id="0"/>
      <w:r w:rsidRPr="00371350">
        <w:rPr>
          <w:b/>
          <w:noProof/>
          <w:sz w:val="24"/>
          <w:szCs w:val="28"/>
        </w:rPr>
        <w:t>3GPP TSG-RAN WG3 Meeting #1</w:t>
      </w:r>
      <w:r>
        <w:rPr>
          <w:b/>
          <w:noProof/>
          <w:sz w:val="24"/>
          <w:szCs w:val="28"/>
        </w:rPr>
        <w:t>20</w:t>
      </w:r>
      <w:r w:rsidRPr="00371350">
        <w:rPr>
          <w:b/>
          <w:i/>
          <w:noProof/>
          <w:sz w:val="24"/>
          <w:szCs w:val="28"/>
        </w:rPr>
        <w:tab/>
      </w:r>
      <w:r w:rsidRPr="000865F2">
        <w:rPr>
          <w:b/>
          <w:sz w:val="28"/>
          <w:szCs w:val="28"/>
        </w:rPr>
        <w:t>R3-</w:t>
      </w:r>
      <w:r w:rsidRPr="000865F2">
        <w:rPr>
          <w:b/>
          <w:noProof/>
          <w:sz w:val="28"/>
          <w:szCs w:val="28"/>
        </w:rPr>
        <w:t>23</w:t>
      </w:r>
      <w:r w:rsidRPr="000865F2" w:rsidR="002812F2">
        <w:rPr>
          <w:b/>
          <w:noProof/>
          <w:sz w:val="28"/>
          <w:szCs w:val="28"/>
        </w:rPr>
        <w:t>2833</w:t>
      </w:r>
    </w:p>
    <w:p w:rsidRPr="00AD620E" w:rsidR="00C21DD6" w:rsidP="00AD620E" w:rsidRDefault="00C21DD6" w14:paraId="64BA0773" w14:textId="77777777">
      <w:pPr>
        <w:rPr>
          <w:b/>
          <w:bCs/>
          <w:noProof/>
          <w:sz w:val="24"/>
          <w:szCs w:val="24"/>
        </w:rPr>
      </w:pPr>
      <w:r w:rsidRPr="00AD620E">
        <w:rPr>
          <w:b/>
          <w:bCs/>
          <w:noProof/>
          <w:sz w:val="24"/>
          <w:szCs w:val="24"/>
        </w:rPr>
        <w:t>Incheon, Republic of Korea, May 22</w:t>
      </w:r>
      <w:r w:rsidRPr="00AD620E">
        <w:rPr>
          <w:b/>
          <w:bCs/>
          <w:noProof/>
          <w:sz w:val="24"/>
          <w:szCs w:val="24"/>
          <w:vertAlign w:val="superscript"/>
        </w:rPr>
        <w:t>nd</w:t>
      </w:r>
      <w:r w:rsidRPr="00AD620E">
        <w:rPr>
          <w:b/>
          <w:bCs/>
          <w:noProof/>
          <w:sz w:val="24"/>
          <w:szCs w:val="24"/>
        </w:rPr>
        <w:t xml:space="preserve"> – 26</w:t>
      </w:r>
      <w:r w:rsidRPr="00AD620E">
        <w:rPr>
          <w:b/>
          <w:bCs/>
          <w:noProof/>
          <w:sz w:val="24"/>
          <w:szCs w:val="24"/>
          <w:vertAlign w:val="superscript"/>
        </w:rPr>
        <w:t>th</w:t>
      </w:r>
      <w:r w:rsidRPr="00AD620E">
        <w:rPr>
          <w:b/>
          <w:bCs/>
          <w:noProof/>
          <w:sz w:val="24"/>
          <w:szCs w:val="24"/>
        </w:rPr>
        <w:t xml:space="preserve"> 202</w:t>
      </w:r>
      <w:bookmarkEnd w:id="0"/>
      <w:r w:rsidRPr="00AD620E">
        <w:rPr>
          <w:b/>
          <w:bCs/>
          <w:noProof/>
          <w:sz w:val="24"/>
          <w:szCs w:val="24"/>
        </w:rPr>
        <w:t>3</w:t>
      </w:r>
    </w:p>
    <w:p w:rsidRPr="0046089F" w:rsidR="0079791B" w:rsidP="000A1516" w:rsidRDefault="0079791B" w14:paraId="7F3189AB" w14:textId="77777777">
      <w:pPr>
        <w:pStyle w:val="3GPPHeader"/>
        <w:jc w:val="left"/>
        <w:rPr>
          <w:rFonts w:asciiTheme="minorHAnsi" w:hAnsiTheme="minorHAnsi" w:cstheme="minorHAnsi"/>
          <w:szCs w:val="22"/>
        </w:rPr>
      </w:pPr>
    </w:p>
    <w:p w:rsidRPr="000C4763" w:rsidR="0079791B" w:rsidP="000A1516" w:rsidRDefault="0079791B" w14:paraId="2A7B743C" w14:textId="6A9743C4">
      <w:pPr>
        <w:pStyle w:val="3GPPHeader"/>
        <w:jc w:val="left"/>
        <w:rPr>
          <w:rFonts w:asciiTheme="minorHAnsi" w:hAnsiTheme="minorHAnsi" w:cstheme="minorHAnsi"/>
          <w:szCs w:val="24"/>
        </w:rPr>
      </w:pPr>
      <w:r w:rsidRPr="000C4763">
        <w:rPr>
          <w:rFonts w:asciiTheme="minorHAnsi" w:hAnsiTheme="minorHAnsi" w:cstheme="minorHAnsi"/>
          <w:szCs w:val="24"/>
        </w:rPr>
        <w:t>Agenda Item:</w:t>
      </w:r>
      <w:r w:rsidRPr="000C4763">
        <w:rPr>
          <w:rFonts w:asciiTheme="minorHAnsi" w:hAnsiTheme="minorHAnsi" w:cstheme="minorHAnsi"/>
          <w:szCs w:val="24"/>
        </w:rPr>
        <w:tab/>
      </w:r>
      <w:r w:rsidRPr="000C4763" w:rsidR="00D94A63">
        <w:rPr>
          <w:rFonts w:asciiTheme="minorHAnsi" w:hAnsiTheme="minorHAnsi" w:cstheme="minorHAnsi"/>
          <w:szCs w:val="24"/>
        </w:rPr>
        <w:t>1</w:t>
      </w:r>
      <w:r w:rsidRPr="000C4763" w:rsidR="00496A6D">
        <w:rPr>
          <w:rFonts w:asciiTheme="minorHAnsi" w:hAnsiTheme="minorHAnsi" w:cstheme="minorHAnsi"/>
          <w:szCs w:val="24"/>
        </w:rPr>
        <w:t>3</w:t>
      </w:r>
      <w:r w:rsidRPr="000C4763" w:rsidR="00D94A63">
        <w:rPr>
          <w:rFonts w:asciiTheme="minorHAnsi" w:hAnsiTheme="minorHAnsi" w:cstheme="minorHAnsi"/>
          <w:szCs w:val="24"/>
        </w:rPr>
        <w:t>.</w:t>
      </w:r>
      <w:r w:rsidR="009B35A5">
        <w:rPr>
          <w:rFonts w:asciiTheme="minorHAnsi" w:hAnsiTheme="minorHAnsi" w:cstheme="minorHAnsi"/>
          <w:szCs w:val="24"/>
        </w:rPr>
        <w:t>5</w:t>
      </w:r>
    </w:p>
    <w:p w:rsidRPr="000C4763" w:rsidR="0079791B" w:rsidP="000A1516" w:rsidRDefault="0079791B" w14:paraId="5D26F93D" w14:textId="67119965">
      <w:pPr>
        <w:pStyle w:val="3GPPHeader"/>
        <w:jc w:val="left"/>
        <w:rPr>
          <w:rFonts w:asciiTheme="minorHAnsi" w:hAnsiTheme="minorHAnsi" w:cstheme="minorHAnsi"/>
          <w:szCs w:val="24"/>
        </w:rPr>
      </w:pPr>
      <w:r w:rsidRPr="000C4763">
        <w:rPr>
          <w:rFonts w:asciiTheme="minorHAnsi" w:hAnsiTheme="minorHAnsi" w:cstheme="minorHAnsi"/>
          <w:szCs w:val="24"/>
        </w:rPr>
        <w:t>Source:</w:t>
      </w:r>
      <w:r w:rsidRPr="000C4763">
        <w:rPr>
          <w:rFonts w:asciiTheme="minorHAnsi" w:hAnsiTheme="minorHAnsi" w:cstheme="minorHAnsi"/>
          <w:szCs w:val="24"/>
        </w:rPr>
        <w:tab/>
      </w:r>
      <w:r w:rsidRPr="000C4763">
        <w:rPr>
          <w:rFonts w:asciiTheme="minorHAnsi" w:hAnsiTheme="minorHAnsi" w:cstheme="minorHAnsi"/>
          <w:szCs w:val="24"/>
        </w:rPr>
        <w:t>Ericsson</w:t>
      </w:r>
    </w:p>
    <w:p w:rsidRPr="000C4763" w:rsidR="0079791B" w:rsidP="000A1516" w:rsidRDefault="0079791B" w14:paraId="3B347207" w14:textId="5BCDA6F7">
      <w:pPr>
        <w:pStyle w:val="3GPPHeader"/>
        <w:ind w:left="1695" w:hanging="1695"/>
        <w:jc w:val="left"/>
        <w:rPr>
          <w:rFonts w:asciiTheme="minorHAnsi" w:hAnsiTheme="minorHAnsi" w:cstheme="minorHAnsi"/>
          <w:b w:val="0"/>
          <w:szCs w:val="24"/>
        </w:rPr>
      </w:pPr>
      <w:r w:rsidRPr="000C4763">
        <w:rPr>
          <w:rFonts w:asciiTheme="minorHAnsi" w:hAnsiTheme="minorHAnsi" w:cstheme="minorHAnsi"/>
          <w:szCs w:val="24"/>
        </w:rPr>
        <w:t>Title:</w:t>
      </w:r>
      <w:r w:rsidRPr="000C4763">
        <w:rPr>
          <w:rFonts w:asciiTheme="minorHAnsi" w:hAnsiTheme="minorHAnsi" w:cstheme="minorHAnsi"/>
          <w:szCs w:val="24"/>
        </w:rPr>
        <w:tab/>
      </w:r>
      <w:r w:rsidRPr="002D58C2" w:rsidR="002D58C2">
        <w:rPr>
          <w:rFonts w:asciiTheme="minorHAnsi" w:hAnsiTheme="minorHAnsi" w:cstheme="minorHAnsi"/>
          <w:szCs w:val="24"/>
        </w:rPr>
        <w:t>Discussion of SA2 FS_VMR Solutions</w:t>
      </w:r>
    </w:p>
    <w:p w:rsidR="006357A6" w:rsidP="001C4E83" w:rsidRDefault="0079791B" w14:paraId="6AE54D87" w14:textId="4BFC665C">
      <w:pPr>
        <w:pStyle w:val="3GPPHeader"/>
        <w:ind w:left="1695" w:hanging="1695"/>
        <w:jc w:val="left"/>
        <w:rPr>
          <w:rFonts w:asciiTheme="minorHAnsi" w:hAnsiTheme="minorHAnsi" w:cstheme="minorHAnsi"/>
          <w:szCs w:val="24"/>
        </w:rPr>
      </w:pPr>
      <w:r w:rsidRPr="000C4763">
        <w:rPr>
          <w:rFonts w:asciiTheme="minorHAnsi" w:hAnsiTheme="minorHAnsi" w:cstheme="minorHAnsi"/>
          <w:szCs w:val="24"/>
        </w:rPr>
        <w:t>Document for:</w:t>
      </w:r>
      <w:r w:rsidRPr="000C4763">
        <w:rPr>
          <w:rFonts w:asciiTheme="minorHAnsi" w:hAnsiTheme="minorHAnsi" w:cstheme="minorHAnsi"/>
          <w:szCs w:val="24"/>
        </w:rPr>
        <w:tab/>
      </w:r>
      <w:r w:rsidRPr="000C4763">
        <w:rPr>
          <w:rFonts w:asciiTheme="minorHAnsi" w:hAnsiTheme="minorHAnsi" w:cstheme="minorHAnsi"/>
          <w:szCs w:val="24"/>
        </w:rPr>
        <w:t>Agreement</w:t>
      </w:r>
    </w:p>
    <w:p w:rsidRPr="00B410CD" w:rsidR="00806130" w:rsidP="00AE7B9E" w:rsidRDefault="00806130" w14:paraId="2A114980" w14:textId="77777777">
      <w:pPr>
        <w:pStyle w:val="Heading1"/>
        <w:spacing w:before="120" w:after="0"/>
        <w:rPr>
          <w:rFonts w:asciiTheme="minorHAnsi" w:hAnsiTheme="minorHAnsi" w:cstheme="minorHAnsi"/>
          <w:sz w:val="40"/>
        </w:rPr>
      </w:pPr>
      <w:r w:rsidRPr="00B410CD">
        <w:rPr>
          <w:rFonts w:asciiTheme="minorHAnsi" w:hAnsiTheme="minorHAnsi" w:cstheme="minorHAnsi"/>
          <w:sz w:val="40"/>
        </w:rPr>
        <w:t>Introduction</w:t>
      </w:r>
    </w:p>
    <w:p w:rsidRPr="002B5DED" w:rsidR="00D24494" w:rsidP="00AE7B9E" w:rsidRDefault="0092228D" w14:paraId="26A6B64B" w14:textId="36E6BB5E">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SA2 sent a</w:t>
      </w:r>
      <w:r w:rsidR="003C7F0E">
        <w:rPr>
          <w:rFonts w:asciiTheme="minorHAnsi" w:hAnsiTheme="minorHAnsi" w:cstheme="minorHAnsi"/>
          <w:sz w:val="22"/>
          <w:szCs w:val="22"/>
        </w:rPr>
        <w:t>n</w:t>
      </w:r>
      <w:r w:rsidRPr="002B5DED">
        <w:rPr>
          <w:rFonts w:asciiTheme="minorHAnsi" w:hAnsiTheme="minorHAnsi" w:cstheme="minorHAnsi"/>
          <w:sz w:val="22"/>
          <w:szCs w:val="22"/>
        </w:rPr>
        <w:t xml:space="preserve"> </w:t>
      </w:r>
      <w:r w:rsidRPr="002B5DED" w:rsidR="00EC2AD3">
        <w:rPr>
          <w:rFonts w:asciiTheme="minorHAnsi" w:hAnsiTheme="minorHAnsi" w:cstheme="minorHAnsi"/>
          <w:sz w:val="22"/>
          <w:szCs w:val="22"/>
        </w:rPr>
        <w:t xml:space="preserve">LS to RAN3 </w:t>
      </w:r>
      <w:r w:rsidRPr="002B5DED" w:rsidR="00D44E71">
        <w:rPr>
          <w:rFonts w:asciiTheme="minorHAnsi" w:hAnsiTheme="minorHAnsi" w:cstheme="minorHAnsi"/>
          <w:sz w:val="22"/>
          <w:szCs w:val="22"/>
        </w:rPr>
        <w:t xml:space="preserve">in S2-2207070 </w:t>
      </w:r>
      <w:r w:rsidRPr="002B5DED" w:rsidR="00EC2AD3">
        <w:rPr>
          <w:rFonts w:asciiTheme="minorHAnsi" w:hAnsiTheme="minorHAnsi" w:cstheme="minorHAnsi"/>
          <w:sz w:val="22"/>
          <w:szCs w:val="22"/>
        </w:rPr>
        <w:t xml:space="preserve">during the RAN3#117-bis-e seeking </w:t>
      </w:r>
      <w:r w:rsidR="00760908">
        <w:rPr>
          <w:rFonts w:asciiTheme="minorHAnsi" w:hAnsiTheme="minorHAnsi" w:cstheme="minorHAnsi"/>
          <w:sz w:val="22"/>
          <w:szCs w:val="22"/>
        </w:rPr>
        <w:t>clarification of several</w:t>
      </w:r>
      <w:r w:rsidRPr="002B5DED" w:rsidR="00EC2AD3">
        <w:rPr>
          <w:rFonts w:asciiTheme="minorHAnsi" w:hAnsiTheme="minorHAnsi" w:cstheme="minorHAnsi"/>
          <w:sz w:val="22"/>
          <w:szCs w:val="22"/>
        </w:rPr>
        <w:t xml:space="preserve"> issues </w:t>
      </w:r>
      <w:r w:rsidR="00D44E71">
        <w:rPr>
          <w:rFonts w:asciiTheme="minorHAnsi" w:hAnsiTheme="minorHAnsi" w:cstheme="minorHAnsi"/>
          <w:sz w:val="22"/>
          <w:szCs w:val="22"/>
        </w:rPr>
        <w:t xml:space="preserve">related to the SA2 </w:t>
      </w:r>
      <w:r w:rsidR="00EB48F2">
        <w:rPr>
          <w:rFonts w:asciiTheme="minorHAnsi" w:hAnsiTheme="minorHAnsi" w:cstheme="minorHAnsi"/>
          <w:sz w:val="22"/>
          <w:szCs w:val="22"/>
        </w:rPr>
        <w:t>work</w:t>
      </w:r>
      <w:r w:rsidR="004034D2">
        <w:rPr>
          <w:rFonts w:asciiTheme="minorHAnsi" w:hAnsiTheme="minorHAnsi" w:cstheme="minorHAnsi"/>
          <w:sz w:val="22"/>
          <w:szCs w:val="22"/>
        </w:rPr>
        <w:t xml:space="preserve"> on VMR</w:t>
      </w:r>
      <w:r w:rsidRPr="002B5DED" w:rsidR="004034D2">
        <w:rPr>
          <w:rFonts w:asciiTheme="minorHAnsi" w:hAnsiTheme="minorHAnsi" w:cstheme="minorHAnsi"/>
          <w:sz w:val="22"/>
          <w:szCs w:val="22"/>
        </w:rPr>
        <w:t xml:space="preserve">. </w:t>
      </w:r>
      <w:r w:rsidR="00EB48F2">
        <w:rPr>
          <w:rFonts w:asciiTheme="minorHAnsi" w:hAnsiTheme="minorHAnsi" w:cstheme="minorHAnsi"/>
          <w:sz w:val="22"/>
          <w:szCs w:val="22"/>
        </w:rPr>
        <w:t>After</w:t>
      </w:r>
      <w:r w:rsidR="004034D2">
        <w:rPr>
          <w:rFonts w:asciiTheme="minorHAnsi" w:hAnsiTheme="minorHAnsi" w:cstheme="minorHAnsi"/>
          <w:sz w:val="22"/>
          <w:szCs w:val="22"/>
        </w:rPr>
        <w:t xml:space="preserve"> </w:t>
      </w:r>
      <w:r w:rsidRPr="002B5DED" w:rsidR="004034D2">
        <w:rPr>
          <w:rFonts w:asciiTheme="minorHAnsi" w:hAnsiTheme="minorHAnsi" w:cstheme="minorHAnsi"/>
          <w:sz w:val="22"/>
          <w:szCs w:val="22"/>
        </w:rPr>
        <w:t xml:space="preserve">RAN3 </w:t>
      </w:r>
      <w:r w:rsidR="00EB48F2">
        <w:rPr>
          <w:rFonts w:asciiTheme="minorHAnsi" w:hAnsiTheme="minorHAnsi" w:cstheme="minorHAnsi"/>
          <w:sz w:val="22"/>
          <w:szCs w:val="22"/>
        </w:rPr>
        <w:t>replied</w:t>
      </w:r>
      <w:r w:rsidRPr="002B5DED" w:rsidR="004034D2">
        <w:rPr>
          <w:rFonts w:asciiTheme="minorHAnsi" w:hAnsiTheme="minorHAnsi" w:cstheme="minorHAnsi"/>
          <w:sz w:val="22"/>
          <w:szCs w:val="22"/>
        </w:rPr>
        <w:t xml:space="preserve"> in</w:t>
      </w:r>
      <w:r w:rsidRPr="002B5DED" w:rsidR="00ED1D72">
        <w:rPr>
          <w:sz w:val="22"/>
          <w:szCs w:val="22"/>
        </w:rPr>
        <w:t xml:space="preserve"> </w:t>
      </w:r>
      <w:r w:rsidRPr="002B5DED" w:rsidR="00ED65AC">
        <w:rPr>
          <w:rFonts w:asciiTheme="minorHAnsi" w:hAnsiTheme="minorHAnsi" w:cstheme="minorHAnsi"/>
          <w:sz w:val="22"/>
          <w:szCs w:val="22"/>
        </w:rPr>
        <w:t>R3-226048</w:t>
      </w:r>
      <w:r w:rsidR="00627DA7">
        <w:rPr>
          <w:rFonts w:asciiTheme="minorHAnsi" w:hAnsiTheme="minorHAnsi" w:cstheme="minorHAnsi"/>
          <w:sz w:val="22"/>
          <w:szCs w:val="22"/>
        </w:rPr>
        <w:t>,</w:t>
      </w:r>
      <w:r w:rsidRPr="002B5DED" w:rsidR="00A1795F">
        <w:rPr>
          <w:rFonts w:asciiTheme="minorHAnsi" w:hAnsiTheme="minorHAnsi" w:cstheme="minorHAnsi"/>
          <w:sz w:val="22"/>
          <w:szCs w:val="22"/>
        </w:rPr>
        <w:t xml:space="preserve"> SA2 has sent a further LS </w:t>
      </w:r>
      <w:r w:rsidR="00521600">
        <w:rPr>
          <w:rFonts w:asciiTheme="minorHAnsi" w:hAnsiTheme="minorHAnsi" w:cstheme="minorHAnsi"/>
          <w:sz w:val="22"/>
          <w:szCs w:val="22"/>
        </w:rPr>
        <w:t xml:space="preserve">in </w:t>
      </w:r>
      <w:r w:rsidRPr="00916A53" w:rsidR="00521600">
        <w:rPr>
          <w:rFonts w:asciiTheme="minorHAnsi" w:hAnsiTheme="minorHAnsi" w:cstheme="minorHAnsi"/>
          <w:sz w:val="22"/>
          <w:szCs w:val="22"/>
        </w:rPr>
        <w:t>R3-230032</w:t>
      </w:r>
      <w:r w:rsidR="00521600">
        <w:rPr>
          <w:rFonts w:asciiTheme="minorHAnsi" w:hAnsiTheme="minorHAnsi" w:cstheme="minorHAnsi"/>
          <w:sz w:val="22"/>
          <w:szCs w:val="22"/>
        </w:rPr>
        <w:t xml:space="preserve"> </w:t>
      </w:r>
      <w:r w:rsidR="00627DA7">
        <w:rPr>
          <w:rFonts w:asciiTheme="minorHAnsi" w:hAnsiTheme="minorHAnsi" w:cstheme="minorHAnsi"/>
          <w:sz w:val="22"/>
          <w:szCs w:val="22"/>
        </w:rPr>
        <w:t>asking</w:t>
      </w:r>
      <w:r w:rsidR="00916A53">
        <w:rPr>
          <w:rFonts w:asciiTheme="minorHAnsi" w:hAnsiTheme="minorHAnsi" w:cstheme="minorHAnsi"/>
          <w:sz w:val="22"/>
          <w:szCs w:val="22"/>
        </w:rPr>
        <w:t xml:space="preserve"> </w:t>
      </w:r>
      <w:r w:rsidR="00627DA7">
        <w:rPr>
          <w:rFonts w:asciiTheme="minorHAnsi" w:hAnsiTheme="minorHAnsi" w:cstheme="minorHAnsi"/>
          <w:sz w:val="22"/>
          <w:szCs w:val="22"/>
        </w:rPr>
        <w:t>for additional clarifications for some of the issues.</w:t>
      </w:r>
      <w:r w:rsidR="00795597">
        <w:rPr>
          <w:rFonts w:asciiTheme="minorHAnsi" w:hAnsiTheme="minorHAnsi" w:cstheme="minorHAnsi"/>
          <w:sz w:val="22"/>
          <w:szCs w:val="22"/>
        </w:rPr>
        <w:t xml:space="preserve"> Finally, RAN3 replied to some of the questions </w:t>
      </w:r>
      <w:r w:rsidR="00F04101">
        <w:rPr>
          <w:rFonts w:asciiTheme="minorHAnsi" w:hAnsiTheme="minorHAnsi" w:cstheme="minorHAnsi"/>
          <w:sz w:val="22"/>
          <w:szCs w:val="22"/>
        </w:rPr>
        <w:t>in an LS in R3-231011.</w:t>
      </w:r>
    </w:p>
    <w:p w:rsidR="002C4C7B" w:rsidP="00CC275C" w:rsidRDefault="00B25F69" w14:paraId="784A643A" w14:textId="0FC63767">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In this paper we </w:t>
      </w:r>
      <w:r w:rsidR="003543EE">
        <w:rPr>
          <w:rFonts w:asciiTheme="minorHAnsi" w:hAnsiTheme="minorHAnsi" w:cstheme="minorHAnsi"/>
          <w:sz w:val="22"/>
          <w:szCs w:val="22"/>
        </w:rPr>
        <w:t>discuss t</w:t>
      </w:r>
      <w:r w:rsidR="005A3931">
        <w:rPr>
          <w:rFonts w:asciiTheme="minorHAnsi" w:hAnsiTheme="minorHAnsi" w:cstheme="minorHAnsi"/>
          <w:sz w:val="22"/>
          <w:szCs w:val="22"/>
        </w:rPr>
        <w:t>he</w:t>
      </w:r>
      <w:r w:rsidR="00DC1BC6">
        <w:rPr>
          <w:rFonts w:asciiTheme="minorHAnsi" w:hAnsiTheme="minorHAnsi" w:cstheme="minorHAnsi"/>
          <w:sz w:val="22"/>
          <w:szCs w:val="22"/>
        </w:rPr>
        <w:t xml:space="preserve"> remaining issues from the LS, namely the</w:t>
      </w:r>
      <w:r w:rsidR="003543EE">
        <w:rPr>
          <w:rFonts w:asciiTheme="minorHAnsi" w:hAnsiTheme="minorHAnsi" w:cstheme="minorHAnsi"/>
          <w:sz w:val="22"/>
          <w:szCs w:val="22"/>
        </w:rPr>
        <w:t xml:space="preserve"> </w:t>
      </w:r>
      <w:r w:rsidR="000F31AD">
        <w:rPr>
          <w:rFonts w:asciiTheme="minorHAnsi" w:hAnsiTheme="minorHAnsi" w:cstheme="minorHAnsi"/>
          <w:sz w:val="22"/>
          <w:szCs w:val="22"/>
        </w:rPr>
        <w:t xml:space="preserve">inclusion of TAI and time stamp information in the new IAB-MT User Location Information IE. </w:t>
      </w:r>
    </w:p>
    <w:p w:rsidR="001373EF" w:rsidP="00CC275C" w:rsidRDefault="001373EF" w14:paraId="4B65B39E" w14:textId="380AEE3F">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w:t>
      </w:r>
      <w:r w:rsidR="00155164">
        <w:rPr>
          <w:rFonts w:asciiTheme="minorHAnsi" w:hAnsiTheme="minorHAnsi" w:cstheme="minorHAnsi"/>
          <w:sz w:val="22"/>
          <w:szCs w:val="22"/>
        </w:rPr>
        <w:t>RAN3#119-bis-e</w:t>
      </w:r>
      <w:r>
        <w:rPr>
          <w:rFonts w:asciiTheme="minorHAnsi" w:hAnsiTheme="minorHAnsi" w:cstheme="minorHAnsi"/>
          <w:sz w:val="22"/>
          <w:szCs w:val="22"/>
        </w:rPr>
        <w:t xml:space="preserve"> meeting</w:t>
      </w:r>
      <w:r w:rsidR="009664CE">
        <w:rPr>
          <w:rFonts w:asciiTheme="minorHAnsi" w:hAnsiTheme="minorHAnsi" w:cstheme="minorHAnsi"/>
          <w:sz w:val="22"/>
          <w:szCs w:val="22"/>
        </w:rPr>
        <w:t xml:space="preserve"> notes capture the following agreements and a TBC</w:t>
      </w:r>
      <w:r>
        <w:rPr>
          <w:rFonts w:asciiTheme="minorHAnsi" w:hAnsiTheme="minorHAnsi" w:cstheme="minorHAnsi"/>
          <w:sz w:val="22"/>
          <w:szCs w:val="22"/>
        </w:rPr>
        <w:t xml:space="preserve">: </w:t>
      </w:r>
    </w:p>
    <w:p w:rsidR="00CC275C" w:rsidP="00CC275C" w:rsidRDefault="00CC275C" w14:paraId="4D3FA441" w14:textId="77777777">
      <w:pPr>
        <w:spacing w:before="120" w:after="0"/>
        <w:jc w:val="left"/>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373EF" w:rsidTr="001373EF" w14:paraId="7FE77C2C" w14:textId="77777777">
        <w:tc>
          <w:tcPr>
            <w:tcW w:w="9629" w:type="dxa"/>
          </w:tcPr>
          <w:p w:rsidRPr="00D21056" w:rsidR="001373EF" w:rsidP="00C86BC0" w:rsidRDefault="001373EF" w14:paraId="712D4F77" w14:textId="77777777">
            <w:pPr>
              <w:overflowPunct/>
              <w:autoSpaceDE/>
              <w:autoSpaceDN/>
              <w:adjustRightInd/>
              <w:spacing w:before="120" w:after="0"/>
              <w:jc w:val="center"/>
              <w:textAlignment w:val="auto"/>
              <w:rPr>
                <w:rFonts w:ascii="Calibri" w:hAnsi="Calibri" w:cs="Calibri"/>
                <w:color w:val="000000"/>
                <w:lang w:val="en-US"/>
              </w:rPr>
            </w:pPr>
            <w:r w:rsidRPr="00D21056">
              <w:rPr>
                <w:rFonts w:ascii="Calibri" w:hAnsi="Calibri" w:cs="Calibri"/>
                <w:color w:val="000000"/>
                <w:u w:val="single"/>
                <w:lang w:val="en-US"/>
              </w:rPr>
              <w:t>Mobile IAB indication over NGAP:</w:t>
            </w:r>
          </w:p>
          <w:p w:rsidRPr="00D21056" w:rsidR="001373EF" w:rsidP="00CC275C" w:rsidRDefault="001373EF" w14:paraId="724E8702"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The IAB-donor-CU selects an AMF that supports mobile IAB-node based on the mobile IAB-node indication received via Msg5.</w:t>
            </w:r>
          </w:p>
          <w:p w:rsidRPr="00D21056" w:rsidR="001373EF" w:rsidP="00CC275C" w:rsidRDefault="001373EF" w14:paraId="499E3E74"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RAN3 to decide whether to support NGAP indication to AMF for mobile IAB-authorization based on progress in SA2.</w:t>
            </w:r>
          </w:p>
          <w:p w:rsidRPr="00D21056" w:rsidR="001373EF" w:rsidP="00C86BC0" w:rsidRDefault="001373EF" w14:paraId="56CEC32D" w14:textId="77777777">
            <w:pPr>
              <w:overflowPunct/>
              <w:autoSpaceDE/>
              <w:autoSpaceDN/>
              <w:adjustRightInd/>
              <w:spacing w:before="120" w:after="0"/>
              <w:jc w:val="center"/>
              <w:textAlignment w:val="auto"/>
              <w:rPr>
                <w:rFonts w:ascii="Calibri" w:hAnsi="Calibri" w:cs="Calibri"/>
                <w:color w:val="000000"/>
                <w:lang w:val="en-US"/>
              </w:rPr>
            </w:pPr>
            <w:r w:rsidRPr="00D21056">
              <w:rPr>
                <w:rFonts w:ascii="Calibri" w:hAnsi="Calibri" w:cs="Calibri"/>
                <w:color w:val="000000"/>
                <w:u w:val="single"/>
                <w:lang w:val="en-US"/>
              </w:rPr>
              <w:t>Mobile IAB-node involved positioning:</w:t>
            </w:r>
          </w:p>
          <w:p w:rsidRPr="00D21056" w:rsidR="001373EF" w:rsidP="00CC275C" w:rsidRDefault="001373EF" w14:paraId="552289C9"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LMF obtains an updated location and velocity information and location time stamp of the mobile TRP by performing either option 1 or option 2 during UE positioning. This statement remains valid unless stated otherwise by SA2.</w:t>
            </w:r>
          </w:p>
          <w:p w:rsidRPr="00D21056" w:rsidR="001373EF" w:rsidP="00CC275C" w:rsidRDefault="001373EF" w14:paraId="290CC833" w14:textId="0BD83766">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WA: if Network Assisted procedure is used (i.e. UL related positioning is performed), LMF may obtain an updated location and velocity information of the mobile TRP in UL measurement result related message(s) in NRPPa and F1AP. It needs to be further discussed on which message(s) is used and whether time stamp for the location of mobile TRP is needed, according to TS23.273 section 6.1.4.</w:t>
            </w:r>
          </w:p>
          <w:p w:rsidRPr="00D21056" w:rsidR="001373EF" w:rsidP="00CC275C" w:rsidRDefault="001373EF" w14:paraId="6A6920BF"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RAN3 agrees to introduce a new TRP type for mobile TRP in NRPPa/F1AP.</w:t>
            </w:r>
          </w:p>
          <w:p w:rsidRPr="00D21056" w:rsidR="001373EF" w:rsidP="00CC275C" w:rsidRDefault="001373EF" w14:paraId="5E1A1F85"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 xml:space="preserve">if option 1 is supported, the NRPPa/F1AP TRP information exchange procedure can be used to trigger MO-LR procedure of IAB-MT to obtain the location and velocity information of mobile TRP as well as the timestamp. </w:t>
            </w:r>
          </w:p>
          <w:p w:rsidRPr="00D21056" w:rsidR="001373EF" w:rsidP="00CC275C" w:rsidRDefault="001373EF" w14:paraId="2B380CE1"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 xml:space="preserve">if GPSI is available, mobile IAB-MT’s UE ID (i.e. GPSI) can be included in NRPPa/F1AP TRP information response message so that LMF can perform MT-LR procedure to obtain mobile TRP’s location. </w:t>
            </w:r>
          </w:p>
          <w:p w:rsidRPr="00D21056" w:rsidR="001373EF" w:rsidP="00CC275C" w:rsidRDefault="001373EF" w14:paraId="2052EC3B"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Checking the security issue of GPSI with SA3 is out of RAN3 scope.</w:t>
            </w:r>
          </w:p>
          <w:p w:rsidRPr="00D21056" w:rsidR="001373EF" w:rsidP="00CC275C" w:rsidRDefault="001373EF" w14:paraId="283D5AC4"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 xml:space="preserve">The issue for the case that “LMF that performs the location estimation of the mobile TRP can be different than the LMF that performs the location estimation of the target UE” is not in RAN3 scope. </w:t>
            </w:r>
          </w:p>
          <w:p w:rsidRPr="00D21056" w:rsidR="001373EF" w:rsidP="00C86BC0" w:rsidRDefault="001373EF" w14:paraId="54CFE80B" w14:textId="77777777">
            <w:pPr>
              <w:overflowPunct/>
              <w:autoSpaceDE/>
              <w:autoSpaceDN/>
              <w:adjustRightInd/>
              <w:spacing w:before="120" w:after="0"/>
              <w:jc w:val="center"/>
              <w:textAlignment w:val="auto"/>
              <w:rPr>
                <w:rFonts w:ascii="Calibri" w:hAnsi="Calibri" w:cs="Calibri"/>
                <w:color w:val="000000"/>
                <w:lang w:val="en-US"/>
              </w:rPr>
            </w:pPr>
            <w:r w:rsidRPr="00D21056">
              <w:rPr>
                <w:rFonts w:ascii="Calibri" w:hAnsi="Calibri" w:cs="Calibri"/>
                <w:color w:val="000000"/>
                <w:u w:val="single"/>
                <w:lang w:val="en-US"/>
              </w:rPr>
              <w:t>Additional ULI:</w:t>
            </w:r>
          </w:p>
          <w:p w:rsidRPr="00D21056" w:rsidR="001373EF" w:rsidP="00CC275C" w:rsidRDefault="001373EF" w14:paraId="4705DBD7"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RAN3 agrees that the IAB-DU’s donor-CU includes at least the NCGI of the cell serving IAB-MT as an additional ULI together with UE ULI over NGAP.</w:t>
            </w:r>
          </w:p>
          <w:p w:rsidRPr="00D21056" w:rsidR="001373EF" w:rsidP="00CC275C" w:rsidRDefault="001373EF" w14:paraId="46CFABE2" w14:textId="77777777">
            <w:pPr>
              <w:overflowPunct/>
              <w:autoSpaceDE/>
              <w:autoSpaceDN/>
              <w:adjustRightInd/>
              <w:spacing w:before="120" w:after="0"/>
              <w:jc w:val="left"/>
              <w:textAlignment w:val="auto"/>
              <w:rPr>
                <w:rFonts w:ascii="Calibri" w:hAnsi="Calibri" w:cs="Calibri"/>
                <w:color w:val="008000"/>
                <w:lang w:val="en-US"/>
              </w:rPr>
            </w:pPr>
            <w:r w:rsidRPr="00D21056">
              <w:rPr>
                <w:rFonts w:ascii="Calibri" w:hAnsi="Calibri" w:cs="Calibri"/>
                <w:b/>
                <w:color w:val="008000"/>
                <w:lang w:val="en-US"/>
              </w:rPr>
              <w:t>RAN3 to select between the following options for IAB-DU’s donor CU to obtain the IAB-MT’s serving cell ID in case IAB-MT and IAB-DU are connected to different IAB-donors</w:t>
            </w:r>
          </w:p>
          <w:p w:rsidRPr="006176A0" w:rsidR="001373EF" w:rsidP="006176A0" w:rsidRDefault="001373EF" w14:paraId="2801E2B5" w14:textId="0A231E49">
            <w:pPr>
              <w:pStyle w:val="ListParagraph"/>
              <w:numPr>
                <w:ilvl w:val="0"/>
                <w:numId w:val="45"/>
              </w:numPr>
              <w:overflowPunct/>
              <w:autoSpaceDE/>
              <w:autoSpaceDN/>
              <w:adjustRightInd/>
              <w:spacing w:before="120" w:after="0"/>
              <w:jc w:val="left"/>
              <w:textAlignment w:val="auto"/>
              <w:rPr>
                <w:rFonts w:ascii="Calibri" w:hAnsi="Calibri" w:cs="Calibri"/>
                <w:color w:val="008000"/>
                <w:lang w:val="en-US"/>
              </w:rPr>
            </w:pPr>
            <w:r w:rsidRPr="006176A0">
              <w:rPr>
                <w:rFonts w:ascii="Calibri" w:hAnsi="Calibri" w:cs="Calibri"/>
                <w:b/>
                <w:color w:val="008000"/>
                <w:lang w:val="en-US"/>
              </w:rPr>
              <w:t>Option A, the cell ID of IAB-MT’s serving cell is passed from the IAB-MT’s donor-CU to IAB-DU’s donor CU.</w:t>
            </w:r>
          </w:p>
          <w:p w:rsidRPr="006176A0" w:rsidR="001373EF" w:rsidP="006176A0" w:rsidRDefault="006176A0" w14:paraId="6B62F8EB" w14:textId="5F1A34B0">
            <w:pPr>
              <w:pStyle w:val="ListParagraph"/>
              <w:numPr>
                <w:ilvl w:val="0"/>
                <w:numId w:val="45"/>
              </w:numPr>
              <w:overflowPunct/>
              <w:autoSpaceDE/>
              <w:autoSpaceDN/>
              <w:adjustRightInd/>
              <w:spacing w:before="120" w:after="0"/>
              <w:jc w:val="left"/>
              <w:textAlignment w:val="auto"/>
              <w:rPr>
                <w:rFonts w:ascii="Calibri" w:hAnsi="Calibri" w:cs="Calibri"/>
                <w:color w:val="008000"/>
                <w:lang w:val="en-US"/>
              </w:rPr>
            </w:pPr>
            <w:r w:rsidRPr="006176A0">
              <w:rPr>
                <w:rFonts w:ascii="Calibri" w:hAnsi="Calibri" w:cs="Calibri"/>
                <w:b/>
                <w:color w:val="008000"/>
                <w:lang w:val="en-US"/>
              </w:rPr>
              <w:t>O</w:t>
            </w:r>
            <w:r w:rsidRPr="006176A0" w:rsidR="001373EF">
              <w:rPr>
                <w:rFonts w:ascii="Calibri" w:hAnsi="Calibri" w:cs="Calibri"/>
                <w:b/>
                <w:color w:val="008000"/>
                <w:lang w:val="en-US"/>
              </w:rPr>
              <w:t>ption B, the cell ID of IAB-MT’s serving cell is passed from IAB-DU to IAB-DU’s donor CU.</w:t>
            </w:r>
          </w:p>
          <w:p w:rsidRPr="00D21056" w:rsidR="001373EF" w:rsidP="00CC275C" w:rsidRDefault="001373EF" w14:paraId="4EF42DEE" w14:textId="77777777">
            <w:pPr>
              <w:overflowPunct/>
              <w:autoSpaceDE/>
              <w:autoSpaceDN/>
              <w:adjustRightInd/>
              <w:spacing w:before="120" w:after="0"/>
              <w:jc w:val="left"/>
              <w:textAlignment w:val="auto"/>
              <w:rPr>
                <w:rFonts w:ascii="Calibri" w:hAnsi="Calibri" w:cs="Calibri"/>
                <w:color w:val="0070C0"/>
                <w:lang w:val="en-US"/>
              </w:rPr>
            </w:pPr>
            <w:r w:rsidRPr="00D21056">
              <w:rPr>
                <w:rFonts w:ascii="Calibri" w:hAnsi="Calibri" w:cs="Calibri"/>
                <w:b/>
                <w:color w:val="0070C0"/>
                <w:lang w:val="en-US"/>
              </w:rPr>
              <w:t>To be continued:</w:t>
            </w:r>
          </w:p>
          <w:p w:rsidRPr="00844C31" w:rsidR="001373EF" w:rsidP="00844C31" w:rsidRDefault="001373EF" w14:paraId="22F72F8A" w14:textId="319D8E3B">
            <w:pPr>
              <w:overflowPunct/>
              <w:autoSpaceDE/>
              <w:autoSpaceDN/>
              <w:adjustRightInd/>
              <w:spacing w:before="120" w:after="0"/>
              <w:jc w:val="left"/>
              <w:textAlignment w:val="auto"/>
              <w:rPr>
                <w:rFonts w:ascii="Calibri" w:hAnsi="Calibri" w:cs="Calibri"/>
                <w:color w:val="0070C0"/>
                <w:lang w:val="en-US"/>
              </w:rPr>
            </w:pPr>
            <w:r w:rsidRPr="00D21056">
              <w:rPr>
                <w:rFonts w:ascii="Calibri" w:hAnsi="Calibri" w:cs="Calibri"/>
                <w:b/>
                <w:color w:val="0070C0"/>
                <w:lang w:val="en-US"/>
              </w:rPr>
              <w:t>RAN3 to discuss whether to include the TAI and the time stamp of the location information of IAB-MT’s serving cell into the new IAB-MT User Location Information IE.</w:t>
            </w:r>
          </w:p>
        </w:tc>
      </w:tr>
    </w:tbl>
    <w:p w:rsidRPr="000D72E5" w:rsidR="000D72E5" w:rsidP="00834159" w:rsidRDefault="000D72E5" w14:paraId="70E444C2" w14:textId="77777777">
      <w:pPr>
        <w:spacing w:before="120" w:after="0"/>
        <w:jc w:val="left"/>
        <w:rPr>
          <w:rFonts w:asciiTheme="minorHAnsi" w:hAnsiTheme="minorHAnsi" w:cstheme="minorHAnsi"/>
          <w:sz w:val="22"/>
          <w:szCs w:val="22"/>
        </w:rPr>
      </w:pPr>
    </w:p>
    <w:p w:rsidRPr="000E7991" w:rsidR="002E39CF" w:rsidP="009664CE" w:rsidRDefault="002E39CF" w14:paraId="41C4A866" w14:textId="77777777">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rsidR="00080F7B" w:rsidP="009664CE" w:rsidRDefault="00EB0637" w14:paraId="1D01319A" w14:textId="1B34EFC3">
      <w:pPr>
        <w:spacing w:before="120" w:after="0"/>
        <w:rPr>
          <w:rFonts w:asciiTheme="minorHAnsi" w:hAnsiTheme="minorHAnsi" w:cstheme="minorHAnsi"/>
          <w:sz w:val="22"/>
          <w:szCs w:val="22"/>
        </w:rPr>
      </w:pPr>
      <w:r w:rsidRPr="00EB0637">
        <w:rPr>
          <w:rFonts w:asciiTheme="minorHAnsi" w:hAnsiTheme="minorHAnsi" w:cstheme="minorHAnsi"/>
          <w:sz w:val="22"/>
          <w:szCs w:val="22"/>
        </w:rPr>
        <w:t xml:space="preserve">We discuss </w:t>
      </w:r>
      <w:r w:rsidR="00080F7B">
        <w:rPr>
          <w:rFonts w:asciiTheme="minorHAnsi" w:hAnsiTheme="minorHAnsi" w:cstheme="minorHAnsi"/>
          <w:sz w:val="22"/>
          <w:szCs w:val="22"/>
        </w:rPr>
        <w:t>the following:</w:t>
      </w:r>
    </w:p>
    <w:p w:rsidR="005922C3" w:rsidP="009664CE" w:rsidRDefault="00834159" w14:paraId="4B0B286A" w14:textId="654081CA">
      <w:pPr>
        <w:pStyle w:val="ListParagraph"/>
        <w:numPr>
          <w:ilvl w:val="0"/>
          <w:numId w:val="42"/>
        </w:numPr>
        <w:spacing w:before="120" w:after="0"/>
        <w:contextualSpacing w:val="0"/>
        <w:rPr>
          <w:rFonts w:asciiTheme="minorHAnsi" w:hAnsiTheme="minorHAnsi" w:cstheme="minorHAnsi"/>
          <w:sz w:val="22"/>
          <w:szCs w:val="22"/>
        </w:rPr>
      </w:pPr>
      <w:r>
        <w:rPr>
          <w:rFonts w:asciiTheme="minorHAnsi" w:hAnsiTheme="minorHAnsi" w:cstheme="minorHAnsi"/>
          <w:sz w:val="22"/>
          <w:szCs w:val="22"/>
        </w:rPr>
        <w:t>The “</w:t>
      </w:r>
      <w:r w:rsidRPr="00834159">
        <w:rPr>
          <w:rFonts w:asciiTheme="minorHAnsi" w:hAnsiTheme="minorHAnsi" w:cstheme="minorHAnsi"/>
          <w:sz w:val="22"/>
          <w:szCs w:val="22"/>
        </w:rPr>
        <w:t>mIAB” indication in NGAP signalling</w:t>
      </w:r>
      <w:r>
        <w:rPr>
          <w:rFonts w:asciiTheme="minorHAnsi" w:hAnsiTheme="minorHAnsi" w:cstheme="minorHAnsi"/>
          <w:sz w:val="22"/>
          <w:szCs w:val="22"/>
        </w:rPr>
        <w:t>.</w:t>
      </w:r>
    </w:p>
    <w:p w:rsidR="0012257D" w:rsidP="009664CE" w:rsidRDefault="0012257D" w14:paraId="415B046D" w14:textId="095079E3">
      <w:pPr>
        <w:pStyle w:val="ListParagraph"/>
        <w:numPr>
          <w:ilvl w:val="0"/>
          <w:numId w:val="42"/>
        </w:numPr>
        <w:spacing w:before="120" w:after="0"/>
        <w:contextualSpacing w:val="0"/>
        <w:rPr>
          <w:rFonts w:asciiTheme="minorHAnsi" w:hAnsiTheme="minorHAnsi" w:cstheme="minorHAnsi"/>
          <w:sz w:val="22"/>
          <w:szCs w:val="22"/>
        </w:rPr>
      </w:pPr>
      <w:r>
        <w:rPr>
          <w:rFonts w:asciiTheme="minorHAnsi" w:hAnsiTheme="minorHAnsi" w:cstheme="minorHAnsi"/>
          <w:sz w:val="22"/>
          <w:szCs w:val="22"/>
        </w:rPr>
        <w:t>Additional ULI.</w:t>
      </w:r>
    </w:p>
    <w:p w:rsidRPr="00EB0637" w:rsidR="0012257D" w:rsidP="009664CE" w:rsidRDefault="0012257D" w14:paraId="6C0DDD41" w14:textId="2A164B5C">
      <w:pPr>
        <w:pStyle w:val="ListParagraph"/>
        <w:numPr>
          <w:ilvl w:val="0"/>
          <w:numId w:val="42"/>
        </w:numPr>
        <w:spacing w:before="120" w:after="0"/>
        <w:contextualSpacing w:val="0"/>
        <w:rPr>
          <w:rFonts w:asciiTheme="minorHAnsi" w:hAnsiTheme="minorHAnsi" w:cstheme="minorHAnsi"/>
          <w:sz w:val="22"/>
          <w:szCs w:val="22"/>
        </w:rPr>
      </w:pPr>
      <w:r>
        <w:rPr>
          <w:rFonts w:asciiTheme="minorHAnsi" w:hAnsiTheme="minorHAnsi" w:cstheme="minorHAnsi"/>
          <w:sz w:val="22"/>
          <w:szCs w:val="22"/>
        </w:rPr>
        <w:t>MBSR positioning</w:t>
      </w:r>
    </w:p>
    <w:p w:rsidRPr="0045533D" w:rsidR="00D33F89" w:rsidP="009664CE" w:rsidRDefault="005A3931" w14:paraId="2CDB624A" w14:textId="13FBD307">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The </w:t>
      </w:r>
      <w:r w:rsidR="00A7529A">
        <w:rPr>
          <w:rFonts w:asciiTheme="minorHAnsi" w:hAnsiTheme="minorHAnsi" w:cstheme="minorHAnsi"/>
          <w:sz w:val="36"/>
          <w:szCs w:val="36"/>
        </w:rPr>
        <w:t>“mIAB”</w:t>
      </w:r>
      <w:r w:rsidRPr="0045533D" w:rsidR="00D33F89">
        <w:rPr>
          <w:rFonts w:asciiTheme="minorHAnsi" w:hAnsiTheme="minorHAnsi" w:cstheme="minorHAnsi"/>
          <w:sz w:val="36"/>
          <w:szCs w:val="36"/>
        </w:rPr>
        <w:t xml:space="preserve"> indication </w:t>
      </w:r>
      <w:r w:rsidR="00A6094B">
        <w:rPr>
          <w:rFonts w:asciiTheme="minorHAnsi" w:hAnsiTheme="minorHAnsi" w:cstheme="minorHAnsi"/>
          <w:sz w:val="36"/>
          <w:szCs w:val="36"/>
        </w:rPr>
        <w:t>in NGAP signalling</w:t>
      </w:r>
    </w:p>
    <w:p w:rsidR="00D33F89" w:rsidP="009664CE" w:rsidRDefault="00D33F89" w14:paraId="775689E6" w14:textId="047EA04D">
      <w:pPr>
        <w:spacing w:before="120" w:after="0"/>
        <w:jc w:val="left"/>
        <w:rPr>
          <w:rFonts w:asciiTheme="minorHAnsi" w:hAnsiTheme="minorHAnsi" w:cstheme="minorHAnsi"/>
          <w:sz w:val="22"/>
          <w:szCs w:val="22"/>
        </w:rPr>
      </w:pPr>
      <w:r>
        <w:rPr>
          <w:rFonts w:asciiTheme="minorHAnsi" w:hAnsiTheme="minorHAnsi" w:cstheme="minorHAnsi"/>
          <w:sz w:val="22"/>
          <w:szCs w:val="22"/>
        </w:rPr>
        <w:t>RAN3#119 meeting notes capture the following TBC:</w:t>
      </w:r>
    </w:p>
    <w:p w:rsidRPr="001948D8" w:rsidR="00D33F89" w:rsidP="009664CE" w:rsidRDefault="00D33F89" w14:paraId="4DF5254E" w14:textId="6D0D72E6">
      <w:pPr>
        <w:widowControl w:val="0"/>
        <w:spacing w:before="120" w:after="0"/>
        <w:ind w:left="567" w:hanging="2"/>
        <w:jc w:val="left"/>
        <w:rPr>
          <w:rFonts w:eastAsia="DengXian" w:asciiTheme="minorHAnsi" w:hAnsiTheme="minorHAnsi" w:cstheme="minorHAnsi"/>
          <w:b/>
          <w:bCs/>
          <w:color w:val="0000FF"/>
          <w:lang w:eastAsia="en-US"/>
        </w:rPr>
      </w:pPr>
      <w:r w:rsidRPr="001948D8">
        <w:rPr>
          <w:rFonts w:eastAsia="DengXian" w:asciiTheme="minorHAnsi" w:hAnsiTheme="minorHAnsi" w:cstheme="minorHAnsi"/>
          <w:b/>
          <w:color w:val="0000FF"/>
        </w:rPr>
        <w:t xml:space="preserve">To be continued: NGAP Initial UE message to include an optional “mobile IAB-node indication”. </w:t>
      </w:r>
    </w:p>
    <w:p w:rsidR="00D33F89" w:rsidP="009664CE" w:rsidRDefault="00D33F89" w14:paraId="50A4F8C7" w14:textId="0EA3DEBE">
      <w:pPr>
        <w:spacing w:before="120" w:after="0"/>
        <w:jc w:val="left"/>
        <w:rPr>
          <w:rFonts w:asciiTheme="minorHAnsi" w:hAnsiTheme="minorHAnsi" w:cstheme="minorHAnsi"/>
          <w:sz w:val="22"/>
          <w:szCs w:val="22"/>
        </w:rPr>
      </w:pPr>
      <w:r w:rsidRPr="0045533D">
        <w:rPr>
          <w:rFonts w:asciiTheme="minorHAnsi" w:hAnsiTheme="minorHAnsi" w:cstheme="minorHAnsi"/>
          <w:sz w:val="22"/>
          <w:szCs w:val="22"/>
        </w:rPr>
        <w:t>Th</w:t>
      </w:r>
      <w:r>
        <w:rPr>
          <w:rFonts w:asciiTheme="minorHAnsi" w:hAnsiTheme="minorHAnsi" w:cstheme="minorHAnsi"/>
          <w:sz w:val="22"/>
          <w:szCs w:val="22"/>
        </w:rPr>
        <w:t>e intention is to</w:t>
      </w:r>
      <w:r w:rsidRPr="0045533D">
        <w:rPr>
          <w:rFonts w:asciiTheme="minorHAnsi" w:hAnsiTheme="minorHAnsi" w:cstheme="minorHAnsi"/>
          <w:sz w:val="22"/>
          <w:szCs w:val="22"/>
        </w:rPr>
        <w:t xml:space="preserve"> allow the IAB-donor to select an AMF that supports </w:t>
      </w:r>
      <w:r>
        <w:rPr>
          <w:rFonts w:asciiTheme="minorHAnsi" w:hAnsiTheme="minorHAnsi" w:cstheme="minorHAnsi"/>
          <w:sz w:val="22"/>
          <w:szCs w:val="22"/>
        </w:rPr>
        <w:t>mIAB-</w:t>
      </w:r>
      <w:r w:rsidRPr="0045533D">
        <w:rPr>
          <w:rFonts w:asciiTheme="minorHAnsi" w:hAnsiTheme="minorHAnsi" w:cstheme="minorHAnsi"/>
          <w:sz w:val="22"/>
          <w:szCs w:val="22"/>
        </w:rPr>
        <w:t>nodes. RAN2 has already agreed that it is up</w:t>
      </w:r>
      <w:r>
        <w:rPr>
          <w:rFonts w:asciiTheme="minorHAnsi" w:hAnsiTheme="minorHAnsi" w:cstheme="minorHAnsi"/>
          <w:sz w:val="22"/>
          <w:szCs w:val="22"/>
        </w:rPr>
        <w:t xml:space="preserve"> </w:t>
      </w:r>
      <w:r w:rsidRPr="0045533D">
        <w:rPr>
          <w:rFonts w:asciiTheme="minorHAnsi" w:hAnsiTheme="minorHAnsi" w:cstheme="minorHAnsi"/>
          <w:sz w:val="22"/>
          <w:szCs w:val="22"/>
        </w:rPr>
        <w:t xml:space="preserve">to RAN3 or SA2 to decide whether to support such an enhancement. </w:t>
      </w:r>
      <w:r>
        <w:rPr>
          <w:rFonts w:asciiTheme="minorHAnsi" w:hAnsiTheme="minorHAnsi" w:cstheme="minorHAnsi"/>
          <w:sz w:val="22"/>
          <w:szCs w:val="22"/>
        </w:rPr>
        <w:t>Meanwhile</w:t>
      </w:r>
      <w:r w:rsidRPr="0045533D">
        <w:rPr>
          <w:rFonts w:asciiTheme="minorHAnsi" w:hAnsiTheme="minorHAnsi" w:cstheme="minorHAnsi"/>
          <w:sz w:val="22"/>
          <w:szCs w:val="22"/>
        </w:rPr>
        <w:t xml:space="preserve">, SA2 has agreed to support mIAB indication in the </w:t>
      </w:r>
      <w:r w:rsidR="00623FA5">
        <w:rPr>
          <w:rFonts w:asciiTheme="minorHAnsi" w:hAnsiTheme="minorHAnsi" w:cstheme="minorHAnsi"/>
          <w:sz w:val="22"/>
          <w:szCs w:val="22"/>
        </w:rPr>
        <w:t>NGAP INITIAL UE MESSAGE,</w:t>
      </w:r>
      <w:r w:rsidRPr="0045533D">
        <w:rPr>
          <w:rFonts w:asciiTheme="minorHAnsi" w:hAnsiTheme="minorHAnsi" w:cstheme="minorHAnsi"/>
          <w:sz w:val="22"/>
          <w:szCs w:val="22"/>
        </w:rPr>
        <w:t xml:space="preserve"> and this is reflected in the TS 23.501 v18.0.0</w:t>
      </w:r>
      <w:r>
        <w:rPr>
          <w:rFonts w:asciiTheme="minorHAnsi" w:hAnsiTheme="minorHAnsi" w:cstheme="minorHAnsi"/>
          <w:sz w:val="22"/>
          <w:szCs w:val="22"/>
        </w:rPr>
        <w:t xml:space="preserve">, </w:t>
      </w:r>
      <w:r w:rsidRPr="00B01616">
        <w:rPr>
          <w:rFonts w:asciiTheme="minorHAnsi" w:hAnsiTheme="minorHAnsi" w:cstheme="minorHAnsi"/>
          <w:sz w:val="22"/>
          <w:szCs w:val="22"/>
        </w:rPr>
        <w:t>section 5.35A.1</w:t>
      </w:r>
      <w:r>
        <w:rPr>
          <w:rFonts w:asciiTheme="minorHAnsi" w:hAnsiTheme="minorHAnsi" w:cstheme="minorHAnsi"/>
          <w:sz w:val="22"/>
          <w:szCs w:val="22"/>
        </w:rPr>
        <w:t>,</w:t>
      </w:r>
      <w:r w:rsidRPr="0045533D">
        <w:rPr>
          <w:rFonts w:asciiTheme="minorHAnsi" w:hAnsiTheme="minorHAnsi" w:cstheme="minorHAnsi"/>
          <w:sz w:val="22"/>
          <w:szCs w:val="22"/>
        </w:rPr>
        <w:t xml:space="preserve"> as show</w:t>
      </w:r>
      <w:r>
        <w:rPr>
          <w:rFonts w:asciiTheme="minorHAnsi" w:hAnsiTheme="minorHAnsi" w:cstheme="minorHAnsi"/>
          <w:sz w:val="22"/>
          <w:szCs w:val="22"/>
        </w:rPr>
        <w:t>n</w:t>
      </w:r>
      <w:r w:rsidRPr="0045533D">
        <w:rPr>
          <w:rFonts w:asciiTheme="minorHAnsi" w:hAnsiTheme="minorHAnsi" w:cstheme="minorHAnsi"/>
          <w:sz w:val="22"/>
          <w:szCs w:val="22"/>
        </w:rPr>
        <w:t xml:space="preserve"> below: </w:t>
      </w:r>
    </w:p>
    <w:p w:rsidRPr="00677C11" w:rsidR="00AA3077" w:rsidP="009664CE" w:rsidRDefault="00AA3077" w14:paraId="04AE786D" w14:textId="65438CDC">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w:t>
      </w:r>
      <w:r>
        <w:rPr>
          <w:rFonts w:asciiTheme="minorHAnsi" w:hAnsiTheme="minorHAnsi" w:cstheme="minorHAnsi"/>
          <w:color w:val="FF0000"/>
          <w:sz w:val="22"/>
          <w:szCs w:val="22"/>
        </w:rPr>
        <w:t>Start</w:t>
      </w:r>
      <w:r w:rsidRPr="00677C11">
        <w:rPr>
          <w:rFonts w:asciiTheme="minorHAnsi" w:hAnsiTheme="minorHAnsi" w:cstheme="minorHAnsi"/>
          <w:color w:val="FF0000"/>
          <w:sz w:val="22"/>
          <w:szCs w:val="22"/>
        </w:rPr>
        <w:t xml:space="preserve"> of excerpt from TS </w:t>
      </w:r>
      <w:r>
        <w:rPr>
          <w:rFonts w:asciiTheme="minorHAnsi" w:hAnsiTheme="minorHAnsi" w:cstheme="minorHAnsi"/>
          <w:color w:val="FF0000"/>
          <w:sz w:val="22"/>
          <w:szCs w:val="22"/>
        </w:rPr>
        <w:t>23.501</w:t>
      </w:r>
      <w:r w:rsidRPr="00677C11">
        <w:rPr>
          <w:rFonts w:asciiTheme="minorHAnsi" w:hAnsiTheme="minorHAnsi" w:cstheme="minorHAnsi"/>
          <w:color w:val="FF0000"/>
          <w:sz w:val="22"/>
          <w:szCs w:val="22"/>
        </w:rPr>
        <w:t>------------------------------------</w:t>
      </w:r>
    </w:p>
    <w:p w:rsidR="00D33F89" w:rsidP="009664CE" w:rsidRDefault="00D33F89" w14:paraId="63E8C328" w14:textId="1A39C0D1">
      <w:pPr>
        <w:spacing w:before="120" w:after="0"/>
        <w:ind w:left="567"/>
        <w:jc w:val="left"/>
        <w:rPr>
          <w:rFonts w:ascii="Times New Roman" w:hAnsi="Times New Roman"/>
          <w:szCs w:val="28"/>
          <w:lang w:eastAsia="en-US"/>
        </w:rPr>
      </w:pPr>
      <w:r w:rsidRPr="006B3F88">
        <w:rPr>
          <w:rFonts w:ascii="Times New Roman" w:hAnsi="Times New Roman"/>
          <w:szCs w:val="28"/>
          <w:lang w:eastAsia="en-US"/>
        </w:rPr>
        <w:t>For a MBSR node, it provides a mobile IAB-indication to the IAB-donor-CU when the RRC connection is established as defined in TS 38.331 [28]. When the mobile IAB-indication is received, the IAB-donor-CU selects an AMF that supports IAB-node with mobility and includes the mobile IAB-indication in the N2 INITIAL UE MESSAGE as defined in TS 38.413 [34] so that the AMF can perform mobile IAB authorization as described in clause 5.35A.4.</w:t>
      </w:r>
    </w:p>
    <w:p w:rsidRPr="00677C11" w:rsidR="00B717E2" w:rsidP="009664CE" w:rsidRDefault="00B717E2" w14:paraId="03EF968C" w14:textId="48BED1A0">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 xml:space="preserve">------------------------------------End of excerpt from TS </w:t>
      </w:r>
      <w:r>
        <w:rPr>
          <w:rFonts w:asciiTheme="minorHAnsi" w:hAnsiTheme="minorHAnsi" w:cstheme="minorHAnsi"/>
          <w:color w:val="FF0000"/>
          <w:sz w:val="22"/>
          <w:szCs w:val="22"/>
        </w:rPr>
        <w:t>23</w:t>
      </w:r>
      <w:r w:rsidR="00AA3077">
        <w:rPr>
          <w:rFonts w:asciiTheme="minorHAnsi" w:hAnsiTheme="minorHAnsi" w:cstheme="minorHAnsi"/>
          <w:color w:val="FF0000"/>
          <w:sz w:val="22"/>
          <w:szCs w:val="22"/>
        </w:rPr>
        <w:t>.501</w:t>
      </w:r>
      <w:r w:rsidRPr="00677C11">
        <w:rPr>
          <w:rFonts w:asciiTheme="minorHAnsi" w:hAnsiTheme="minorHAnsi" w:cstheme="minorHAnsi"/>
          <w:color w:val="FF0000"/>
          <w:sz w:val="22"/>
          <w:szCs w:val="22"/>
        </w:rPr>
        <w:t>------------------------------------</w:t>
      </w:r>
    </w:p>
    <w:p w:rsidR="00B717E2" w:rsidP="009664CE" w:rsidRDefault="008072F3" w14:paraId="2786361B" w14:textId="1F08DD34">
      <w:pPr>
        <w:spacing w:before="120" w:after="0"/>
        <w:jc w:val="left"/>
        <w:rPr>
          <w:rFonts w:asciiTheme="minorHAnsi" w:hAnsiTheme="minorHAnsi" w:cstheme="minorHAnsi"/>
          <w:sz w:val="22"/>
          <w:szCs w:val="32"/>
          <w:lang w:eastAsia="en-US"/>
        </w:rPr>
      </w:pPr>
      <w:r>
        <w:rPr>
          <w:rFonts w:asciiTheme="minorHAnsi" w:hAnsiTheme="minorHAnsi" w:cstheme="minorHAnsi"/>
          <w:sz w:val="22"/>
          <w:szCs w:val="32"/>
          <w:lang w:eastAsia="en-US"/>
        </w:rPr>
        <w:t>Meanwhile, RAN3#119-bis-e notes state the following:</w:t>
      </w:r>
    </w:p>
    <w:p w:rsidRPr="008072F3" w:rsidR="008072F3" w:rsidP="009664CE" w:rsidRDefault="008072F3" w14:paraId="0F074627" w14:textId="77777777">
      <w:pPr>
        <w:spacing w:before="120" w:after="0"/>
        <w:ind w:left="567"/>
        <w:rPr>
          <w:rFonts w:ascii="Calibri" w:hAnsi="Calibri" w:cs="Calibri"/>
          <w:b/>
          <w:bCs/>
          <w:color w:val="008000"/>
          <w:kern w:val="2"/>
          <w:szCs w:val="22"/>
          <w:lang w:eastAsia="en-US"/>
        </w:rPr>
      </w:pPr>
      <w:r w:rsidRPr="008072F3">
        <w:rPr>
          <w:rFonts w:ascii="Calibri" w:hAnsi="Calibri" w:cs="Calibri"/>
          <w:b/>
          <w:bCs/>
          <w:color w:val="008000"/>
          <w:szCs w:val="22"/>
          <w:lang w:eastAsia="en-US"/>
        </w:rPr>
        <w:t>The IAB-donor-CU selects an AMF that supports mobile IAB-node based on the mobile IAB-node indication received via Msg5.</w:t>
      </w:r>
    </w:p>
    <w:p w:rsidRPr="008072F3" w:rsidR="008072F3" w:rsidP="009664CE" w:rsidRDefault="008072F3" w14:paraId="251AF347" w14:textId="77777777">
      <w:pPr>
        <w:spacing w:before="120" w:after="0"/>
        <w:ind w:left="567"/>
        <w:rPr>
          <w:rFonts w:ascii="Calibri" w:hAnsi="Calibri" w:cs="Calibri"/>
          <w:b/>
          <w:bCs/>
          <w:color w:val="008000"/>
          <w:szCs w:val="22"/>
          <w:lang w:eastAsia="en-US"/>
        </w:rPr>
      </w:pPr>
      <w:r w:rsidRPr="008072F3">
        <w:rPr>
          <w:rFonts w:ascii="Calibri" w:hAnsi="Calibri" w:cs="Calibri"/>
          <w:b/>
          <w:bCs/>
          <w:color w:val="008000"/>
          <w:szCs w:val="22"/>
          <w:lang w:eastAsia="en-US"/>
        </w:rPr>
        <w:t>RAN3 to decide whether to support NGAP indication to AMF for mobile IAB-authorization based on progress in SA2.</w:t>
      </w:r>
    </w:p>
    <w:p w:rsidRPr="008072F3" w:rsidR="008072F3" w:rsidP="009664CE" w:rsidRDefault="000B3660" w14:paraId="48877102" w14:textId="7FE2E3B5">
      <w:pPr>
        <w:spacing w:before="120" w:after="0"/>
        <w:jc w:val="left"/>
        <w:rPr>
          <w:rFonts w:asciiTheme="minorHAnsi" w:hAnsiTheme="minorHAnsi" w:cstheme="minorHAnsi"/>
          <w:sz w:val="22"/>
          <w:szCs w:val="32"/>
          <w:lang w:eastAsia="en-US"/>
        </w:rPr>
      </w:pPr>
      <w:r>
        <w:rPr>
          <w:rFonts w:asciiTheme="minorHAnsi" w:hAnsiTheme="minorHAnsi" w:cstheme="minorHAnsi"/>
          <w:sz w:val="22"/>
          <w:szCs w:val="32"/>
          <w:lang w:eastAsia="en-US"/>
        </w:rPr>
        <w:t xml:space="preserve">With respect to the </w:t>
      </w:r>
      <w:r w:rsidR="00430750">
        <w:rPr>
          <w:rFonts w:asciiTheme="minorHAnsi" w:hAnsiTheme="minorHAnsi" w:cstheme="minorHAnsi"/>
          <w:sz w:val="22"/>
          <w:szCs w:val="32"/>
          <w:lang w:eastAsia="en-US"/>
        </w:rPr>
        <w:t>NGAP-based “mIAB” indication</w:t>
      </w:r>
      <w:r w:rsidR="007F5A8E">
        <w:rPr>
          <w:rFonts w:asciiTheme="minorHAnsi" w:hAnsiTheme="minorHAnsi" w:cstheme="minorHAnsi"/>
          <w:sz w:val="22"/>
          <w:szCs w:val="32"/>
          <w:lang w:eastAsia="en-US"/>
        </w:rPr>
        <w:t>,</w:t>
      </w:r>
      <w:r w:rsidR="00430750">
        <w:rPr>
          <w:rFonts w:asciiTheme="minorHAnsi" w:hAnsiTheme="minorHAnsi" w:cstheme="minorHAnsi"/>
          <w:sz w:val="22"/>
          <w:szCs w:val="32"/>
          <w:lang w:eastAsia="en-US"/>
        </w:rPr>
        <w:t xml:space="preserve"> some companies </w:t>
      </w:r>
      <w:r w:rsidR="007F5A8E">
        <w:rPr>
          <w:rFonts w:asciiTheme="minorHAnsi" w:hAnsiTheme="minorHAnsi" w:cstheme="minorHAnsi"/>
          <w:sz w:val="22"/>
          <w:szCs w:val="32"/>
          <w:lang w:eastAsia="en-US"/>
        </w:rPr>
        <w:t>argued during RAN3#119-bis-e</w:t>
      </w:r>
      <w:r w:rsidR="00430750">
        <w:rPr>
          <w:rFonts w:asciiTheme="minorHAnsi" w:hAnsiTheme="minorHAnsi" w:cstheme="minorHAnsi"/>
          <w:sz w:val="22"/>
          <w:szCs w:val="32"/>
          <w:lang w:eastAsia="en-US"/>
        </w:rPr>
        <w:t xml:space="preserve"> that the above text from TS 23.501 is a mere assumption</w:t>
      </w:r>
      <w:r w:rsidR="007F5A8E">
        <w:rPr>
          <w:rFonts w:asciiTheme="minorHAnsi" w:hAnsiTheme="minorHAnsi" w:cstheme="minorHAnsi"/>
          <w:sz w:val="22"/>
          <w:szCs w:val="32"/>
          <w:lang w:eastAsia="en-US"/>
        </w:rPr>
        <w:t xml:space="preserve"> and </w:t>
      </w:r>
      <w:r w:rsidR="003D3670">
        <w:rPr>
          <w:rFonts w:asciiTheme="minorHAnsi" w:hAnsiTheme="minorHAnsi" w:cstheme="minorHAnsi"/>
          <w:sz w:val="22"/>
          <w:szCs w:val="32"/>
          <w:lang w:eastAsia="en-US"/>
        </w:rPr>
        <w:t>that the discussion in SA2 is not concluded</w:t>
      </w:r>
      <w:r w:rsidR="009F7B26">
        <w:rPr>
          <w:rFonts w:asciiTheme="minorHAnsi" w:hAnsiTheme="minorHAnsi" w:cstheme="minorHAnsi"/>
          <w:sz w:val="22"/>
          <w:szCs w:val="32"/>
          <w:lang w:eastAsia="en-US"/>
        </w:rPr>
        <w:t>.</w:t>
      </w:r>
      <w:r w:rsidR="009529DF">
        <w:rPr>
          <w:rFonts w:asciiTheme="minorHAnsi" w:hAnsiTheme="minorHAnsi" w:cstheme="minorHAnsi"/>
          <w:sz w:val="22"/>
          <w:szCs w:val="32"/>
          <w:lang w:eastAsia="en-US"/>
        </w:rPr>
        <w:t xml:space="preserve"> This is not correct -</w:t>
      </w:r>
      <w:r w:rsidR="00430750">
        <w:rPr>
          <w:rFonts w:asciiTheme="minorHAnsi" w:hAnsiTheme="minorHAnsi" w:cstheme="minorHAnsi"/>
          <w:sz w:val="22"/>
          <w:szCs w:val="32"/>
          <w:lang w:eastAsia="en-US"/>
        </w:rPr>
        <w:t xml:space="preserve"> SA2 </w:t>
      </w:r>
      <w:r w:rsidR="009529DF">
        <w:rPr>
          <w:rFonts w:asciiTheme="minorHAnsi" w:hAnsiTheme="minorHAnsi" w:cstheme="minorHAnsi"/>
          <w:sz w:val="22"/>
          <w:szCs w:val="32"/>
          <w:lang w:eastAsia="en-US"/>
        </w:rPr>
        <w:t>concluded on the issue and RAN3 needs to specify the corresponding NGAP indication.</w:t>
      </w:r>
      <w:r w:rsidR="00FD68B5">
        <w:rPr>
          <w:rFonts w:asciiTheme="minorHAnsi" w:hAnsiTheme="minorHAnsi" w:cstheme="minorHAnsi"/>
          <w:sz w:val="22"/>
          <w:szCs w:val="32"/>
          <w:lang w:eastAsia="en-US"/>
        </w:rPr>
        <w:t xml:space="preserve"> </w:t>
      </w:r>
    </w:p>
    <w:p w:rsidRPr="001948D8" w:rsidR="00D33F89" w:rsidP="009664CE" w:rsidRDefault="00D33F89" w14:paraId="7393BFB4" w14:textId="41583B74">
      <w:pPr>
        <w:spacing w:before="120" w:after="0"/>
        <w:jc w:val="left"/>
        <w:rPr>
          <w:rFonts w:asciiTheme="minorHAnsi" w:hAnsiTheme="minorHAnsi" w:cstheme="minorHAnsi"/>
          <w:b/>
          <w:sz w:val="22"/>
          <w:szCs w:val="22"/>
        </w:rPr>
      </w:pPr>
      <w:r w:rsidRPr="001948D8">
        <w:rPr>
          <w:rFonts w:asciiTheme="minorHAnsi" w:hAnsiTheme="minorHAnsi" w:cstheme="minorHAnsi"/>
          <w:b/>
          <w:sz w:val="22"/>
          <w:szCs w:val="22"/>
        </w:rPr>
        <w:t xml:space="preserve">Proposal </w:t>
      </w:r>
      <w:r w:rsidR="005A3931">
        <w:rPr>
          <w:rFonts w:asciiTheme="minorHAnsi" w:hAnsiTheme="minorHAnsi" w:cstheme="minorHAnsi"/>
          <w:b/>
          <w:sz w:val="22"/>
          <w:szCs w:val="22"/>
        </w:rPr>
        <w:t>1</w:t>
      </w:r>
      <w:r w:rsidRPr="001948D8">
        <w:rPr>
          <w:rFonts w:asciiTheme="minorHAnsi" w:hAnsiTheme="minorHAnsi" w:cstheme="minorHAnsi"/>
          <w:b/>
          <w:sz w:val="22"/>
          <w:szCs w:val="22"/>
        </w:rPr>
        <w:t xml:space="preserve">: </w:t>
      </w:r>
      <w:r w:rsidR="009A5702">
        <w:rPr>
          <w:rFonts w:asciiTheme="minorHAnsi" w:hAnsiTheme="minorHAnsi" w:cstheme="minorHAnsi"/>
          <w:b/>
          <w:sz w:val="22"/>
          <w:szCs w:val="22"/>
        </w:rPr>
        <w:t xml:space="preserve">Include an </w:t>
      </w:r>
      <w:r w:rsidRPr="001948D8">
        <w:rPr>
          <w:rFonts w:asciiTheme="minorHAnsi" w:hAnsiTheme="minorHAnsi" w:cstheme="minorHAnsi"/>
          <w:b/>
          <w:sz w:val="22"/>
          <w:szCs w:val="22"/>
        </w:rPr>
        <w:t xml:space="preserve">optional </w:t>
      </w:r>
      <w:r w:rsidR="00EC7A35">
        <w:rPr>
          <w:rFonts w:asciiTheme="minorHAnsi" w:hAnsiTheme="minorHAnsi" w:cstheme="minorHAnsi"/>
          <w:b/>
          <w:sz w:val="22"/>
          <w:szCs w:val="22"/>
        </w:rPr>
        <w:t>m</w:t>
      </w:r>
      <w:r w:rsidRPr="001948D8">
        <w:rPr>
          <w:rFonts w:asciiTheme="minorHAnsi" w:hAnsiTheme="minorHAnsi" w:cstheme="minorHAnsi"/>
          <w:b/>
          <w:sz w:val="22"/>
          <w:szCs w:val="22"/>
        </w:rPr>
        <w:t>IAB-node indication in the NGAP INITIAL UE MESSAGE</w:t>
      </w:r>
      <w:r>
        <w:rPr>
          <w:rFonts w:asciiTheme="minorHAnsi" w:hAnsiTheme="minorHAnsi" w:cstheme="minorHAnsi"/>
          <w:b/>
          <w:sz w:val="22"/>
          <w:szCs w:val="22"/>
        </w:rPr>
        <w:t>.</w:t>
      </w:r>
      <w:r w:rsidRPr="001948D8">
        <w:rPr>
          <w:rFonts w:asciiTheme="minorHAnsi" w:hAnsiTheme="minorHAnsi" w:cstheme="minorHAnsi"/>
          <w:b/>
          <w:sz w:val="22"/>
          <w:szCs w:val="22"/>
        </w:rPr>
        <w:t xml:space="preserve"> </w:t>
      </w:r>
    </w:p>
    <w:p w:rsidRPr="0041515D" w:rsidR="00D33F89" w:rsidP="009664CE" w:rsidRDefault="00D33F89" w14:paraId="062E44FF" w14:textId="77777777">
      <w:pPr>
        <w:spacing w:before="120" w:after="0"/>
      </w:pPr>
    </w:p>
    <w:p w:rsidR="006E4641" w:rsidP="009664CE" w:rsidRDefault="006E4641" w14:paraId="2EB3521A" w14:textId="579389A1">
      <w:pPr>
        <w:pStyle w:val="Heading2"/>
        <w:spacing w:before="120" w:after="0"/>
        <w:rPr>
          <w:rFonts w:asciiTheme="minorHAnsi" w:hAnsiTheme="minorHAnsi" w:cstheme="minorHAnsi"/>
          <w:sz w:val="36"/>
          <w:szCs w:val="36"/>
        </w:rPr>
      </w:pPr>
      <w:r>
        <w:rPr>
          <w:rFonts w:asciiTheme="minorHAnsi" w:hAnsiTheme="minorHAnsi" w:cstheme="minorHAnsi"/>
          <w:sz w:val="36"/>
          <w:szCs w:val="36"/>
        </w:rPr>
        <w:t>Additional ULI</w:t>
      </w:r>
    </w:p>
    <w:p w:rsidR="00FC252B" w:rsidP="009664CE" w:rsidRDefault="004430A9" w14:paraId="5857893C" w14:textId="6C570A43">
      <w:pPr>
        <w:spacing w:before="120" w:after="0"/>
        <w:rPr>
          <w:rFonts w:asciiTheme="minorHAnsi" w:hAnsiTheme="minorHAnsi" w:cstheme="minorHAnsi"/>
          <w:sz w:val="22"/>
          <w:szCs w:val="22"/>
        </w:rPr>
      </w:pPr>
      <w:r>
        <w:rPr>
          <w:rFonts w:asciiTheme="minorHAnsi" w:hAnsiTheme="minorHAnsi" w:cstheme="minorHAnsi"/>
          <w:sz w:val="22"/>
          <w:szCs w:val="22"/>
        </w:rPr>
        <w:t xml:space="preserve">With respect to </w:t>
      </w:r>
      <w:r w:rsidR="00B33934">
        <w:rPr>
          <w:rFonts w:asciiTheme="minorHAnsi" w:hAnsiTheme="minorHAnsi" w:cstheme="minorHAnsi"/>
          <w:sz w:val="22"/>
          <w:szCs w:val="22"/>
        </w:rPr>
        <w:t>additional ULI, the</w:t>
      </w:r>
      <w:r w:rsidR="00FC252B">
        <w:rPr>
          <w:rFonts w:asciiTheme="minorHAnsi" w:hAnsiTheme="minorHAnsi" w:cstheme="minorHAnsi"/>
          <w:sz w:val="22"/>
          <w:szCs w:val="22"/>
        </w:rPr>
        <w:t xml:space="preserve"> RAN3#119-bis-e meeting</w:t>
      </w:r>
      <w:r w:rsidR="008810FB">
        <w:rPr>
          <w:rFonts w:asciiTheme="minorHAnsi" w:hAnsiTheme="minorHAnsi" w:cstheme="minorHAnsi"/>
          <w:sz w:val="22"/>
          <w:szCs w:val="22"/>
        </w:rPr>
        <w:t xml:space="preserve"> notes state the following</w:t>
      </w:r>
      <w:r w:rsidR="00997D6E">
        <w:rPr>
          <w:rFonts w:asciiTheme="minorHAnsi" w:hAnsiTheme="minorHAnsi" w:cstheme="minorHAnsi"/>
          <w:sz w:val="22"/>
          <w:szCs w:val="22"/>
        </w:rPr>
        <w:t>:</w:t>
      </w:r>
    </w:p>
    <w:p w:rsidR="00821B30" w:rsidP="009664CE" w:rsidRDefault="00821B30" w14:paraId="4ADA71BA" w14:textId="77777777">
      <w:pPr>
        <w:overflowPunct/>
        <w:autoSpaceDE/>
        <w:autoSpaceDN/>
        <w:adjustRightInd/>
        <w:spacing w:before="120" w:after="0"/>
        <w:ind w:left="567"/>
        <w:jc w:val="left"/>
        <w:textAlignment w:val="auto"/>
        <w:rPr>
          <w:rFonts w:ascii="Calibri" w:hAnsi="Calibri" w:cs="Calibri"/>
          <w:b/>
          <w:color w:val="008000"/>
          <w:lang w:val="en-US"/>
        </w:rPr>
      </w:pPr>
      <w:r w:rsidRPr="00821B30">
        <w:rPr>
          <w:rFonts w:ascii="Calibri" w:hAnsi="Calibri" w:cs="Calibri"/>
          <w:b/>
          <w:color w:val="008000"/>
          <w:lang w:val="en-US"/>
        </w:rPr>
        <w:t>Introduce a new IAB-MT User Location Information IE into the existing User Location Information NGAP IE.</w:t>
      </w:r>
    </w:p>
    <w:p w:rsidRPr="00D21056" w:rsidR="008810FB" w:rsidP="009664CE" w:rsidRDefault="008810FB" w14:paraId="602BF431" w14:textId="77777777">
      <w:pPr>
        <w:overflowPunct/>
        <w:autoSpaceDE/>
        <w:autoSpaceDN/>
        <w:adjustRightInd/>
        <w:spacing w:before="120" w:after="0"/>
        <w:ind w:left="567"/>
        <w:jc w:val="left"/>
        <w:textAlignment w:val="auto"/>
        <w:rPr>
          <w:rFonts w:ascii="Calibri" w:hAnsi="Calibri" w:cs="Calibri"/>
          <w:color w:val="008000"/>
          <w:lang w:val="en-US"/>
        </w:rPr>
      </w:pPr>
      <w:r w:rsidRPr="00D21056">
        <w:rPr>
          <w:rFonts w:ascii="Calibri" w:hAnsi="Calibri" w:cs="Calibri"/>
          <w:b/>
          <w:color w:val="008000"/>
          <w:lang w:val="en-US"/>
        </w:rPr>
        <w:t>RAN3 agrees that the IAB-DU’s donor-CU includes at least the NCGI of the cell serving IAB-MT as an additional ULI together with UE ULI over NGAP.</w:t>
      </w:r>
    </w:p>
    <w:p w:rsidRPr="00D21056" w:rsidR="008810FB" w:rsidP="009664CE" w:rsidRDefault="008810FB" w14:paraId="1143D9C4" w14:textId="77777777">
      <w:pPr>
        <w:overflowPunct/>
        <w:autoSpaceDE/>
        <w:autoSpaceDN/>
        <w:adjustRightInd/>
        <w:spacing w:before="120" w:after="0"/>
        <w:ind w:left="567"/>
        <w:jc w:val="left"/>
        <w:textAlignment w:val="auto"/>
        <w:rPr>
          <w:rFonts w:ascii="Calibri" w:hAnsi="Calibri" w:cs="Calibri"/>
          <w:color w:val="008000"/>
          <w:lang w:val="en-US"/>
        </w:rPr>
      </w:pPr>
      <w:r w:rsidRPr="00D21056">
        <w:rPr>
          <w:rFonts w:ascii="Calibri" w:hAnsi="Calibri" w:cs="Calibri"/>
          <w:b/>
          <w:color w:val="008000"/>
          <w:lang w:val="en-US"/>
        </w:rPr>
        <w:t>RAN3 to select between the following options for IAB-DU’s donor CU to obtain the IAB-MT’s serving cell ID in case IAB-MT and IAB-DU are connected to different IAB-donors</w:t>
      </w:r>
    </w:p>
    <w:p w:rsidRPr="008810FB" w:rsidR="008810FB" w:rsidP="009664CE" w:rsidRDefault="008810FB" w14:paraId="7305DF22" w14:textId="3BD248A1">
      <w:pPr>
        <w:pStyle w:val="ListParagraph"/>
        <w:numPr>
          <w:ilvl w:val="0"/>
          <w:numId w:val="44"/>
        </w:numPr>
        <w:overflowPunct/>
        <w:autoSpaceDE/>
        <w:autoSpaceDN/>
        <w:adjustRightInd/>
        <w:spacing w:before="120" w:after="0"/>
        <w:contextualSpacing w:val="0"/>
        <w:jc w:val="left"/>
        <w:textAlignment w:val="auto"/>
        <w:rPr>
          <w:rFonts w:ascii="Calibri" w:hAnsi="Calibri" w:cs="Calibri"/>
          <w:color w:val="008000"/>
          <w:lang w:val="en-US"/>
        </w:rPr>
      </w:pPr>
      <w:r w:rsidRPr="008810FB">
        <w:rPr>
          <w:rFonts w:ascii="Calibri" w:hAnsi="Calibri" w:cs="Calibri"/>
          <w:b/>
          <w:color w:val="008000"/>
          <w:lang w:val="en-US"/>
        </w:rPr>
        <w:t>Option A, the cell ID of IAB-MT’s serving cell is passed from the IAB-MT’s donor-CU to IAB-DU’s donor CU.</w:t>
      </w:r>
    </w:p>
    <w:p w:rsidRPr="008810FB" w:rsidR="008810FB" w:rsidP="009664CE" w:rsidRDefault="008810FB" w14:paraId="434E1EA0" w14:textId="0D3927E0">
      <w:pPr>
        <w:pStyle w:val="ListParagraph"/>
        <w:numPr>
          <w:ilvl w:val="0"/>
          <w:numId w:val="44"/>
        </w:numPr>
        <w:overflowPunct/>
        <w:autoSpaceDE/>
        <w:autoSpaceDN/>
        <w:adjustRightInd/>
        <w:spacing w:before="120" w:after="0"/>
        <w:contextualSpacing w:val="0"/>
        <w:jc w:val="left"/>
        <w:textAlignment w:val="auto"/>
        <w:rPr>
          <w:rFonts w:ascii="Calibri" w:hAnsi="Calibri" w:cs="Calibri"/>
          <w:color w:val="008000"/>
          <w:lang w:val="en-US"/>
        </w:rPr>
      </w:pPr>
      <w:r w:rsidRPr="008810FB">
        <w:rPr>
          <w:rFonts w:ascii="Calibri" w:hAnsi="Calibri" w:cs="Calibri"/>
          <w:b/>
          <w:color w:val="008000"/>
          <w:lang w:val="en-US"/>
        </w:rPr>
        <w:t>Option B, the cell ID of IAB-MT’s serving cell is passed from IAB-DU to IAB-DU’s donor CU.</w:t>
      </w:r>
    </w:p>
    <w:p w:rsidRPr="00D21056" w:rsidR="008810FB" w:rsidP="009664CE" w:rsidRDefault="008810FB" w14:paraId="26F9C2F5" w14:textId="77777777">
      <w:pPr>
        <w:overflowPunct/>
        <w:autoSpaceDE/>
        <w:autoSpaceDN/>
        <w:adjustRightInd/>
        <w:spacing w:before="120" w:after="0"/>
        <w:ind w:left="567"/>
        <w:jc w:val="left"/>
        <w:textAlignment w:val="auto"/>
        <w:rPr>
          <w:rFonts w:ascii="Calibri" w:hAnsi="Calibri" w:cs="Calibri"/>
          <w:color w:val="0070C0"/>
          <w:lang w:val="en-US"/>
        </w:rPr>
      </w:pPr>
      <w:r w:rsidRPr="00D21056">
        <w:rPr>
          <w:rFonts w:ascii="Calibri" w:hAnsi="Calibri" w:cs="Calibri"/>
          <w:b/>
          <w:color w:val="0070C0"/>
          <w:lang w:val="en-US"/>
        </w:rPr>
        <w:t>To be continued:</w:t>
      </w:r>
    </w:p>
    <w:p w:rsidR="008810FB" w:rsidP="009664CE" w:rsidRDefault="008810FB" w14:paraId="5E7C433A" w14:textId="56B8FAE2">
      <w:pPr>
        <w:spacing w:before="120" w:after="0"/>
        <w:ind w:left="567"/>
        <w:rPr>
          <w:rFonts w:asciiTheme="minorHAnsi" w:hAnsiTheme="minorHAnsi" w:cstheme="minorHAnsi"/>
          <w:sz w:val="22"/>
          <w:szCs w:val="22"/>
        </w:rPr>
      </w:pPr>
      <w:r w:rsidRPr="00D21056">
        <w:rPr>
          <w:rFonts w:ascii="Calibri" w:hAnsi="Calibri" w:cs="Calibri"/>
          <w:b/>
          <w:color w:val="0070C0"/>
          <w:lang w:val="en-US"/>
        </w:rPr>
        <w:t>RAN3 to discuss whether to include the TAI and the time stamp of the location information of IAB-MT’s serving cell into the new IAB-MT User Location Information IE.</w:t>
      </w:r>
    </w:p>
    <w:p w:rsidRPr="002B5DED" w:rsidR="006E4641" w:rsidP="009664CE" w:rsidRDefault="000224CF" w14:paraId="04523AD7" w14:textId="41A15CCA">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With respect to how the mIAB-DU’s CU acquires the </w:t>
      </w:r>
      <w:r w:rsidRPr="000224CF">
        <w:rPr>
          <w:rFonts w:asciiTheme="minorHAnsi" w:hAnsiTheme="minorHAnsi" w:cstheme="minorHAnsi"/>
          <w:sz w:val="22"/>
          <w:szCs w:val="22"/>
        </w:rPr>
        <w:t xml:space="preserve">mIAB-MT’s serving cell </w:t>
      </w:r>
      <w:r>
        <w:rPr>
          <w:rFonts w:asciiTheme="minorHAnsi" w:hAnsiTheme="minorHAnsi" w:cstheme="minorHAnsi"/>
          <w:sz w:val="22"/>
          <w:szCs w:val="22"/>
        </w:rPr>
        <w:t>ID, we prefer Op</w:t>
      </w:r>
      <w:r w:rsidR="005A5686">
        <w:rPr>
          <w:rFonts w:asciiTheme="minorHAnsi" w:hAnsiTheme="minorHAnsi" w:cstheme="minorHAnsi"/>
          <w:sz w:val="22"/>
          <w:szCs w:val="22"/>
        </w:rPr>
        <w:t>tion B</w:t>
      </w:r>
      <w:r w:rsidR="004B08AD">
        <w:rPr>
          <w:rFonts w:asciiTheme="minorHAnsi" w:hAnsiTheme="minorHAnsi" w:cstheme="minorHAnsi"/>
          <w:sz w:val="22"/>
          <w:szCs w:val="22"/>
        </w:rPr>
        <w:t xml:space="preserve">, because </w:t>
      </w:r>
      <w:r w:rsidRPr="002C1D9E" w:rsidR="002C1D9E">
        <w:rPr>
          <w:rFonts w:asciiTheme="minorHAnsi" w:hAnsiTheme="minorHAnsi" w:cstheme="minorHAnsi"/>
          <w:b/>
          <w:bCs/>
          <w:sz w:val="22"/>
          <w:szCs w:val="22"/>
        </w:rPr>
        <w:t>Option B</w:t>
      </w:r>
      <w:r w:rsidRPr="002C1D9E" w:rsidR="005169BF">
        <w:rPr>
          <w:rFonts w:asciiTheme="minorHAnsi" w:hAnsiTheme="minorHAnsi" w:cstheme="minorHAnsi"/>
          <w:b/>
          <w:bCs/>
          <w:sz w:val="22"/>
          <w:szCs w:val="22"/>
        </w:rPr>
        <w:t xml:space="preserve"> is independent of </w:t>
      </w:r>
      <w:r w:rsidRPr="002C1D9E" w:rsidR="002C1D9E">
        <w:rPr>
          <w:rFonts w:asciiTheme="minorHAnsi" w:hAnsiTheme="minorHAnsi" w:cstheme="minorHAnsi"/>
          <w:b/>
          <w:bCs/>
          <w:sz w:val="22"/>
          <w:szCs w:val="22"/>
        </w:rPr>
        <w:t>the existence of</w:t>
      </w:r>
      <w:r w:rsidRPr="002C1D9E" w:rsidR="005169BF">
        <w:rPr>
          <w:rFonts w:asciiTheme="minorHAnsi" w:hAnsiTheme="minorHAnsi" w:cstheme="minorHAnsi"/>
          <w:b/>
          <w:bCs/>
          <w:sz w:val="22"/>
          <w:szCs w:val="22"/>
        </w:rPr>
        <w:t xml:space="preserve"> an Xn connection</w:t>
      </w:r>
      <w:r w:rsidR="005169BF">
        <w:rPr>
          <w:rFonts w:asciiTheme="minorHAnsi" w:hAnsiTheme="minorHAnsi" w:cstheme="minorHAnsi"/>
          <w:sz w:val="22"/>
          <w:szCs w:val="22"/>
        </w:rPr>
        <w:t xml:space="preserve"> between the mIAB-MT’s CU and the mIAB-DU’s CU.</w:t>
      </w:r>
    </w:p>
    <w:p w:rsidRPr="00C65CBA" w:rsidR="006E4641" w:rsidP="009664CE" w:rsidRDefault="006E4641" w14:paraId="61A801C7" w14:textId="2EB46756">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2C1D9E">
        <w:rPr>
          <w:rFonts w:asciiTheme="minorHAnsi" w:hAnsiTheme="minorHAnsi" w:cstheme="minorHAnsi"/>
          <w:b/>
          <w:bCs/>
          <w:sz w:val="22"/>
          <w:szCs w:val="22"/>
        </w:rPr>
        <w:t>2</w:t>
      </w:r>
      <w:r w:rsidRPr="002B5DED">
        <w:rPr>
          <w:rFonts w:asciiTheme="minorHAnsi" w:hAnsiTheme="minorHAnsi" w:cstheme="minorHAnsi"/>
          <w:b/>
          <w:sz w:val="22"/>
          <w:szCs w:val="22"/>
        </w:rPr>
        <w:t xml:space="preserve">: </w:t>
      </w:r>
      <w:r w:rsidR="008735F3">
        <w:rPr>
          <w:rFonts w:asciiTheme="minorHAnsi" w:hAnsiTheme="minorHAnsi" w:cstheme="minorHAnsi"/>
          <w:b/>
          <w:sz w:val="22"/>
          <w:szCs w:val="22"/>
        </w:rPr>
        <w:t>T</w:t>
      </w:r>
      <w:r w:rsidRPr="00435BAF" w:rsidR="00435BAF">
        <w:rPr>
          <w:rFonts w:asciiTheme="minorHAnsi" w:hAnsiTheme="minorHAnsi" w:cstheme="minorHAnsi"/>
          <w:b/>
          <w:sz w:val="22"/>
          <w:szCs w:val="22"/>
        </w:rPr>
        <w:t>he mIAB-DU’s donor CU obtains the mIAB-MT’s serving cell ID from the mIAB-</w:t>
      </w:r>
      <w:r w:rsidR="000224CF">
        <w:rPr>
          <w:rFonts w:asciiTheme="minorHAnsi" w:hAnsiTheme="minorHAnsi" w:cstheme="minorHAnsi"/>
          <w:b/>
          <w:sz w:val="22"/>
          <w:szCs w:val="22"/>
        </w:rPr>
        <w:t>DU.</w:t>
      </w:r>
    </w:p>
    <w:p w:rsidR="008810FB" w:rsidP="009664CE" w:rsidRDefault="002D4C81" w14:paraId="4665CE73" w14:textId="43A33D50">
      <w:pPr>
        <w:spacing w:before="120" w:after="0"/>
        <w:jc w:val="left"/>
        <w:rPr>
          <w:rFonts w:asciiTheme="minorHAnsi" w:hAnsiTheme="minorHAnsi" w:cstheme="minorHAnsi"/>
          <w:bCs/>
          <w:sz w:val="22"/>
          <w:szCs w:val="22"/>
        </w:rPr>
      </w:pPr>
      <w:r w:rsidRPr="002D4C81">
        <w:rPr>
          <w:rFonts w:asciiTheme="minorHAnsi" w:hAnsiTheme="minorHAnsi" w:cstheme="minorHAnsi"/>
          <w:bCs/>
          <w:sz w:val="22"/>
          <w:szCs w:val="22"/>
        </w:rPr>
        <w:t>With respect to the FFS</w:t>
      </w:r>
      <w:r w:rsidR="006A5AD8">
        <w:rPr>
          <w:rFonts w:asciiTheme="minorHAnsi" w:hAnsiTheme="minorHAnsi" w:cstheme="minorHAnsi"/>
          <w:bCs/>
          <w:sz w:val="22"/>
          <w:szCs w:val="22"/>
        </w:rPr>
        <w:t>,</w:t>
      </w:r>
      <w:r w:rsidR="00020917">
        <w:rPr>
          <w:rFonts w:asciiTheme="minorHAnsi" w:hAnsiTheme="minorHAnsi" w:cstheme="minorHAnsi"/>
          <w:bCs/>
          <w:sz w:val="22"/>
          <w:szCs w:val="22"/>
        </w:rPr>
        <w:t xml:space="preserve"> </w:t>
      </w:r>
      <w:r>
        <w:rPr>
          <w:rFonts w:asciiTheme="minorHAnsi" w:hAnsiTheme="minorHAnsi" w:cstheme="minorHAnsi"/>
          <w:bCs/>
          <w:sz w:val="22"/>
          <w:szCs w:val="22"/>
        </w:rPr>
        <w:t>and</w:t>
      </w:r>
      <w:r w:rsidR="006A5AD8">
        <w:rPr>
          <w:rFonts w:asciiTheme="minorHAnsi" w:hAnsiTheme="minorHAnsi" w:cstheme="minorHAnsi"/>
          <w:bCs/>
          <w:sz w:val="22"/>
          <w:szCs w:val="22"/>
        </w:rPr>
        <w:t>,</w:t>
      </w:r>
      <w:r>
        <w:rPr>
          <w:rFonts w:asciiTheme="minorHAnsi" w:hAnsiTheme="minorHAnsi" w:cstheme="minorHAnsi"/>
          <w:bCs/>
          <w:sz w:val="22"/>
          <w:szCs w:val="22"/>
        </w:rPr>
        <w:t xml:space="preserve"> considering the </w:t>
      </w:r>
      <w:r w:rsidR="00932F1F">
        <w:rPr>
          <w:rFonts w:asciiTheme="minorHAnsi" w:hAnsiTheme="minorHAnsi" w:cstheme="minorHAnsi"/>
          <w:bCs/>
          <w:sz w:val="22"/>
          <w:szCs w:val="22"/>
        </w:rPr>
        <w:t>RAN3#119-bis-e agreemen</w:t>
      </w:r>
      <w:r w:rsidRPr="00932F1F" w:rsidR="00932F1F">
        <w:rPr>
          <w:rFonts w:asciiTheme="minorHAnsi" w:hAnsiTheme="minorHAnsi" w:cstheme="minorHAnsi"/>
          <w:bCs/>
          <w:sz w:val="22"/>
          <w:szCs w:val="22"/>
        </w:rPr>
        <w:t>t that “</w:t>
      </w:r>
      <w:r w:rsidRPr="00932F1F" w:rsidR="00932F1F">
        <w:rPr>
          <w:rStyle w:val="15"/>
          <w:rFonts w:ascii="Calibri" w:hAnsi="Calibri" w:cs="Calibri"/>
          <w:b/>
          <w:color w:val="008000"/>
          <w:sz w:val="22"/>
          <w:szCs w:val="22"/>
          <w:u w:val="none"/>
        </w:rPr>
        <w:t>The IAB-DU’s TAC can have the same or a different value than the TAC of the mIAB-MT’s serving cell.</w:t>
      </w:r>
      <w:r w:rsidR="00932F1F">
        <w:rPr>
          <w:rFonts w:asciiTheme="minorHAnsi" w:hAnsiTheme="minorHAnsi" w:cstheme="minorHAnsi"/>
          <w:bCs/>
          <w:sz w:val="22"/>
          <w:szCs w:val="22"/>
        </w:rPr>
        <w:t>”</w:t>
      </w:r>
      <w:r w:rsidR="006A5AD8">
        <w:rPr>
          <w:rFonts w:asciiTheme="minorHAnsi" w:hAnsiTheme="minorHAnsi" w:cstheme="minorHAnsi"/>
          <w:bCs/>
          <w:sz w:val="22"/>
          <w:szCs w:val="22"/>
        </w:rPr>
        <w:t>,</w:t>
      </w:r>
      <w:r>
        <w:rPr>
          <w:rFonts w:asciiTheme="minorHAnsi" w:hAnsiTheme="minorHAnsi" w:cstheme="minorHAnsi"/>
          <w:bCs/>
          <w:sz w:val="22"/>
          <w:szCs w:val="22"/>
        </w:rPr>
        <w:t xml:space="preserve"> </w:t>
      </w:r>
      <w:r w:rsidR="00106287">
        <w:rPr>
          <w:rFonts w:asciiTheme="minorHAnsi" w:hAnsiTheme="minorHAnsi" w:cstheme="minorHAnsi"/>
          <w:bCs/>
          <w:sz w:val="22"/>
          <w:szCs w:val="22"/>
        </w:rPr>
        <w:t xml:space="preserve">we conclude that the TAI </w:t>
      </w:r>
      <w:r w:rsidR="00DF7606">
        <w:rPr>
          <w:rFonts w:asciiTheme="minorHAnsi" w:hAnsiTheme="minorHAnsi" w:cstheme="minorHAnsi"/>
          <w:bCs/>
          <w:sz w:val="22"/>
          <w:szCs w:val="22"/>
        </w:rPr>
        <w:t xml:space="preserve">of the </w:t>
      </w:r>
      <w:r w:rsidR="00E15328">
        <w:rPr>
          <w:rFonts w:asciiTheme="minorHAnsi" w:hAnsiTheme="minorHAnsi" w:cstheme="minorHAnsi"/>
          <w:bCs/>
          <w:sz w:val="22"/>
          <w:szCs w:val="22"/>
        </w:rPr>
        <w:t xml:space="preserve">mIAB-MT’s serving cell needs to be included in the </w:t>
      </w:r>
      <w:r w:rsidRPr="00A06EE1" w:rsidR="00A06EE1">
        <w:rPr>
          <w:rFonts w:asciiTheme="minorHAnsi" w:hAnsiTheme="minorHAnsi" w:cstheme="minorHAnsi"/>
          <w:bCs/>
          <w:sz w:val="22"/>
          <w:szCs w:val="22"/>
        </w:rPr>
        <w:t xml:space="preserve">new </w:t>
      </w:r>
      <w:r w:rsidR="00A06EE1">
        <w:rPr>
          <w:rFonts w:asciiTheme="minorHAnsi" w:hAnsiTheme="minorHAnsi" w:cstheme="minorHAnsi"/>
          <w:bCs/>
          <w:sz w:val="22"/>
          <w:szCs w:val="22"/>
        </w:rPr>
        <w:t>m</w:t>
      </w:r>
      <w:r w:rsidRPr="00A06EE1" w:rsidR="00A06EE1">
        <w:rPr>
          <w:rFonts w:asciiTheme="minorHAnsi" w:hAnsiTheme="minorHAnsi" w:cstheme="minorHAnsi"/>
          <w:bCs/>
          <w:sz w:val="22"/>
          <w:szCs w:val="22"/>
        </w:rPr>
        <w:t>IAB-MT User Location Information IE</w:t>
      </w:r>
      <w:r w:rsidR="006A5AD8">
        <w:rPr>
          <w:rFonts w:asciiTheme="minorHAnsi" w:hAnsiTheme="minorHAnsi" w:cstheme="minorHAnsi"/>
          <w:bCs/>
          <w:sz w:val="22"/>
          <w:szCs w:val="22"/>
        </w:rPr>
        <w:t>.</w:t>
      </w:r>
    </w:p>
    <w:p w:rsidRPr="002D4C81" w:rsidR="00E15328" w:rsidP="009664CE" w:rsidRDefault="000C70CE" w14:paraId="389BDB1D" w14:textId="235C144E">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Furthermore, </w:t>
      </w:r>
      <w:r w:rsidR="00BF52D6">
        <w:rPr>
          <w:rFonts w:asciiTheme="minorHAnsi" w:hAnsiTheme="minorHAnsi" w:cstheme="minorHAnsi"/>
          <w:bCs/>
          <w:sz w:val="22"/>
          <w:szCs w:val="22"/>
        </w:rPr>
        <w:t xml:space="preserve">considering that </w:t>
      </w:r>
      <w:r>
        <w:rPr>
          <w:rFonts w:asciiTheme="minorHAnsi" w:hAnsiTheme="minorHAnsi" w:cstheme="minorHAnsi"/>
          <w:bCs/>
          <w:sz w:val="22"/>
          <w:szCs w:val="22"/>
        </w:rPr>
        <w:t xml:space="preserve">the </w:t>
      </w:r>
      <w:r w:rsidR="00224F6B">
        <w:rPr>
          <w:rFonts w:asciiTheme="minorHAnsi" w:hAnsiTheme="minorHAnsi" w:cstheme="minorHAnsi"/>
          <w:bCs/>
          <w:sz w:val="22"/>
          <w:szCs w:val="22"/>
        </w:rPr>
        <w:t>UE’s ULI and the mIAB-MT’s ULI may be obtained at different times</w:t>
      </w:r>
      <w:r w:rsidR="00BF52D6">
        <w:rPr>
          <w:rFonts w:asciiTheme="minorHAnsi" w:hAnsiTheme="minorHAnsi" w:cstheme="minorHAnsi"/>
          <w:bCs/>
          <w:sz w:val="22"/>
          <w:szCs w:val="22"/>
        </w:rPr>
        <w:t>, we think that the mIAB-MT’s ULI shoul</w:t>
      </w:r>
      <w:r w:rsidR="00D45D2D">
        <w:rPr>
          <w:rFonts w:asciiTheme="minorHAnsi" w:hAnsiTheme="minorHAnsi" w:cstheme="minorHAnsi"/>
          <w:bCs/>
          <w:sz w:val="22"/>
          <w:szCs w:val="22"/>
        </w:rPr>
        <w:t>d also include the corresponding timestamp</w:t>
      </w:r>
      <w:r w:rsidR="00BF52D6">
        <w:rPr>
          <w:rFonts w:asciiTheme="minorHAnsi" w:hAnsiTheme="minorHAnsi" w:cstheme="minorHAnsi"/>
          <w:bCs/>
          <w:sz w:val="22"/>
          <w:szCs w:val="22"/>
        </w:rPr>
        <w:t>.</w:t>
      </w:r>
    </w:p>
    <w:p w:rsidR="006E4641" w:rsidP="009664CE" w:rsidRDefault="008735F3" w14:paraId="331222DE" w14:textId="5892E6F4">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2C1D9E">
        <w:rPr>
          <w:rFonts w:asciiTheme="minorHAnsi" w:hAnsiTheme="minorHAnsi" w:cstheme="minorHAnsi"/>
          <w:b/>
          <w:bCs/>
          <w:sz w:val="22"/>
          <w:szCs w:val="22"/>
        </w:rPr>
        <w:t>3</w:t>
      </w:r>
      <w:r w:rsidRPr="002B5DED">
        <w:rPr>
          <w:rFonts w:asciiTheme="minorHAnsi" w:hAnsiTheme="minorHAnsi" w:cstheme="minorHAnsi"/>
          <w:b/>
          <w:sz w:val="22"/>
          <w:szCs w:val="22"/>
        </w:rPr>
        <w:t xml:space="preserve">: </w:t>
      </w:r>
      <w:r w:rsidR="00C057BF">
        <w:rPr>
          <w:rFonts w:asciiTheme="minorHAnsi" w:hAnsiTheme="minorHAnsi" w:cstheme="minorHAnsi"/>
          <w:b/>
          <w:sz w:val="22"/>
          <w:szCs w:val="22"/>
        </w:rPr>
        <w:t>I</w:t>
      </w:r>
      <w:r w:rsidRPr="00C057BF" w:rsidR="00C057BF">
        <w:rPr>
          <w:rFonts w:asciiTheme="minorHAnsi" w:hAnsiTheme="minorHAnsi" w:cstheme="minorHAnsi"/>
          <w:b/>
          <w:sz w:val="22"/>
          <w:szCs w:val="22"/>
        </w:rPr>
        <w:t xml:space="preserve">nclude the TAI and the timestamp of the location information of </w:t>
      </w:r>
      <w:r w:rsidR="00C057BF">
        <w:rPr>
          <w:rFonts w:asciiTheme="minorHAnsi" w:hAnsiTheme="minorHAnsi" w:cstheme="minorHAnsi"/>
          <w:b/>
          <w:sz w:val="22"/>
          <w:szCs w:val="22"/>
        </w:rPr>
        <w:t>m</w:t>
      </w:r>
      <w:r w:rsidRPr="00C057BF" w:rsidR="00C057BF">
        <w:rPr>
          <w:rFonts w:asciiTheme="minorHAnsi" w:hAnsiTheme="minorHAnsi" w:cstheme="minorHAnsi"/>
          <w:b/>
          <w:sz w:val="22"/>
          <w:szCs w:val="22"/>
        </w:rPr>
        <w:t>IAB-MT’s serving cell into the new</w:t>
      </w:r>
      <w:r w:rsidR="003A57C1">
        <w:rPr>
          <w:rFonts w:asciiTheme="minorHAnsi" w:hAnsiTheme="minorHAnsi" w:cstheme="minorHAnsi"/>
          <w:b/>
          <w:sz w:val="22"/>
          <w:szCs w:val="22"/>
        </w:rPr>
        <w:t xml:space="preserve"> NGAP</w:t>
      </w:r>
      <w:r w:rsidRPr="00C057BF" w:rsidR="00C057BF">
        <w:rPr>
          <w:rFonts w:asciiTheme="minorHAnsi" w:hAnsiTheme="minorHAnsi" w:cstheme="minorHAnsi"/>
          <w:b/>
          <w:sz w:val="22"/>
          <w:szCs w:val="22"/>
        </w:rPr>
        <w:t xml:space="preserve"> </w:t>
      </w:r>
      <w:r w:rsidRPr="002C1D9E" w:rsidR="00C057BF">
        <w:rPr>
          <w:rFonts w:asciiTheme="minorHAnsi" w:hAnsiTheme="minorHAnsi" w:cstheme="minorHAnsi"/>
          <w:b/>
          <w:i/>
          <w:iCs/>
          <w:sz w:val="22"/>
          <w:szCs w:val="22"/>
        </w:rPr>
        <w:t>IAB-MT User Location Information</w:t>
      </w:r>
      <w:r w:rsidRPr="00C057BF" w:rsidR="00C057BF">
        <w:rPr>
          <w:rFonts w:asciiTheme="minorHAnsi" w:hAnsiTheme="minorHAnsi" w:cstheme="minorHAnsi"/>
          <w:b/>
          <w:sz w:val="22"/>
          <w:szCs w:val="22"/>
        </w:rPr>
        <w:t xml:space="preserve"> IE.</w:t>
      </w:r>
    </w:p>
    <w:p w:rsidR="008F3968" w:rsidP="00020917" w:rsidRDefault="008F3968" w14:paraId="54645312" w14:textId="77777777">
      <w:pPr>
        <w:spacing w:before="120" w:after="0"/>
        <w:jc w:val="left"/>
        <w:rPr>
          <w:rFonts w:asciiTheme="minorHAnsi" w:hAnsiTheme="minorHAnsi" w:cstheme="minorHAnsi"/>
          <w:b/>
          <w:sz w:val="22"/>
          <w:szCs w:val="22"/>
        </w:rPr>
      </w:pPr>
    </w:p>
    <w:p w:rsidR="00FE4284" w:rsidP="00AE7B9E" w:rsidRDefault="00E001DF" w14:paraId="0950C318" w14:textId="3A848B24">
      <w:pPr>
        <w:pStyle w:val="Heading2"/>
        <w:spacing w:before="120" w:after="0"/>
        <w:rPr>
          <w:rFonts w:asciiTheme="minorHAnsi" w:hAnsiTheme="minorHAnsi" w:cstheme="minorHAnsi"/>
          <w:sz w:val="36"/>
          <w:szCs w:val="36"/>
        </w:rPr>
      </w:pPr>
      <w:r>
        <w:rPr>
          <w:rFonts w:asciiTheme="minorHAnsi" w:hAnsiTheme="minorHAnsi" w:cstheme="minorHAnsi"/>
          <w:sz w:val="36"/>
          <w:szCs w:val="36"/>
        </w:rPr>
        <w:t xml:space="preserve">MBSR </w:t>
      </w:r>
      <w:r w:rsidR="00166DF7">
        <w:rPr>
          <w:rFonts w:asciiTheme="minorHAnsi" w:hAnsiTheme="minorHAnsi" w:cstheme="minorHAnsi"/>
          <w:sz w:val="36"/>
          <w:szCs w:val="36"/>
        </w:rPr>
        <w:t>positioning</w:t>
      </w:r>
    </w:p>
    <w:p w:rsidRPr="00753E5B" w:rsidR="00753E5B" w:rsidP="00AE7B9E" w:rsidRDefault="00FF58B6" w14:paraId="25927064" w14:textId="6F12F783">
      <w:pPr>
        <w:spacing w:before="120" w:after="0"/>
        <w:rPr>
          <w:rFonts w:asciiTheme="minorHAnsi" w:hAnsiTheme="minorHAnsi" w:cstheme="minorHAnsi"/>
          <w:sz w:val="22"/>
          <w:szCs w:val="22"/>
        </w:rPr>
      </w:pPr>
      <w:r>
        <w:rPr>
          <w:rFonts w:asciiTheme="minorHAnsi" w:hAnsiTheme="minorHAnsi" w:cstheme="minorHAnsi"/>
          <w:sz w:val="22"/>
          <w:szCs w:val="22"/>
        </w:rPr>
        <w:t>The</w:t>
      </w:r>
      <w:r w:rsidRPr="00753E5B" w:rsidR="00753E5B">
        <w:rPr>
          <w:rFonts w:asciiTheme="minorHAnsi" w:hAnsiTheme="minorHAnsi" w:cstheme="minorHAnsi"/>
          <w:sz w:val="22"/>
          <w:szCs w:val="22"/>
        </w:rPr>
        <w:t xml:space="preserve"> SA2 LS</w:t>
      </w:r>
      <w:r w:rsidRPr="00FC3F1A" w:rsidR="00FC3F1A">
        <w:rPr>
          <w:rFonts w:asciiTheme="minorHAnsi" w:hAnsiTheme="minorHAnsi" w:cstheme="minorHAnsi"/>
          <w:sz w:val="22"/>
          <w:szCs w:val="22"/>
        </w:rPr>
        <w:t xml:space="preserve"> </w:t>
      </w:r>
      <w:r w:rsidR="00FC3F1A">
        <w:rPr>
          <w:rFonts w:asciiTheme="minorHAnsi" w:hAnsiTheme="minorHAnsi" w:cstheme="minorHAnsi"/>
          <w:sz w:val="22"/>
          <w:szCs w:val="22"/>
        </w:rPr>
        <w:t xml:space="preserve">in </w:t>
      </w:r>
      <w:r w:rsidRPr="00916A53" w:rsidR="00FC3F1A">
        <w:rPr>
          <w:rFonts w:asciiTheme="minorHAnsi" w:hAnsiTheme="minorHAnsi" w:cstheme="minorHAnsi"/>
          <w:sz w:val="22"/>
          <w:szCs w:val="22"/>
        </w:rPr>
        <w:t>R3-230032</w:t>
      </w:r>
      <w:r>
        <w:rPr>
          <w:rFonts w:asciiTheme="minorHAnsi" w:hAnsiTheme="minorHAnsi" w:cstheme="minorHAnsi"/>
          <w:sz w:val="22"/>
          <w:szCs w:val="22"/>
        </w:rPr>
        <w:t xml:space="preserve"> also states</w:t>
      </w:r>
      <w:r w:rsidRPr="00753E5B" w:rsidR="00753E5B">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9629"/>
      </w:tblGrid>
      <w:tr w:rsidR="00174943" w:rsidTr="00174943" w14:paraId="7B1782BB" w14:textId="77777777">
        <w:tc>
          <w:tcPr>
            <w:tcW w:w="9629" w:type="dxa"/>
          </w:tcPr>
          <w:p w:rsidRPr="00174943" w:rsidR="00174943" w:rsidP="00AE7B9E" w:rsidRDefault="00174943" w14:paraId="402C35C4" w14:textId="241AAEC1">
            <w:pPr>
              <w:spacing w:before="120" w:after="0"/>
              <w:jc w:val="left"/>
              <w:rPr>
                <w:rFonts w:cs="Arial"/>
              </w:rPr>
            </w:pPr>
            <w:r w:rsidRPr="00EC755E">
              <w:rPr>
                <w:rFonts w:cs="Arial"/>
              </w:rPr>
              <w:t xml:space="preserve">For point#6 (regarding KI#5), </w:t>
            </w:r>
            <w:r>
              <w:rPr>
                <w:rFonts w:cs="Arial"/>
              </w:rPr>
              <w:t>b</w:t>
            </w:r>
            <w:r w:rsidRPr="00EC755E">
              <w:rPr>
                <w:rFonts w:cs="Arial"/>
              </w:rPr>
              <w:t>ased on the SA2 study</w:t>
            </w:r>
            <w:r w:rsidRPr="00E001DF">
              <w:rPr>
                <w:rFonts w:cs="Arial"/>
                <w:b/>
              </w:rPr>
              <w:t>, NRPPa triggered procedure for the LMF to obtain MBSR location information i.e., location and velocity at a specific scheduled time</w:t>
            </w:r>
            <w:r w:rsidRPr="00EC755E">
              <w:rPr>
                <w:rFonts w:cs="Arial"/>
              </w:rPr>
              <w:t xml:space="preserve"> could be a good alternative to the GMLC based MT-LR solution. </w:t>
            </w:r>
            <w:r>
              <w:rPr>
                <w:rFonts w:cs="Arial"/>
              </w:rPr>
              <w:t xml:space="preserve">Additionally, SA2 would also like to </w:t>
            </w:r>
            <w:r w:rsidRPr="00E001DF">
              <w:rPr>
                <w:rFonts w:cs="Arial"/>
                <w:b/>
              </w:rPr>
              <w:t>allow the LMF to obtain the UE ID of the MBSR via NRPPa from the donor gNB</w:t>
            </w:r>
            <w:r>
              <w:rPr>
                <w:rFonts w:cs="Arial"/>
              </w:rPr>
              <w:t xml:space="preserve">. </w:t>
            </w:r>
            <w:r w:rsidRPr="00EC755E">
              <w:rPr>
                <w:rFonts w:cs="Arial"/>
              </w:rPr>
              <w:t xml:space="preserve">SA2 would like to </w:t>
            </w:r>
            <w:r>
              <w:rPr>
                <w:rFonts w:cs="Arial"/>
              </w:rPr>
              <w:t>ask</w:t>
            </w:r>
            <w:r w:rsidRPr="00EC755E">
              <w:rPr>
                <w:rFonts w:cs="Arial"/>
              </w:rPr>
              <w:t xml:space="preserve"> RAN3 to consider</w:t>
            </w:r>
            <w:r>
              <w:rPr>
                <w:rFonts w:cs="Arial"/>
              </w:rPr>
              <w:t xml:space="preserve"> supporting</w:t>
            </w:r>
            <w:r w:rsidRPr="00EC755E">
              <w:rPr>
                <w:rFonts w:cs="Arial"/>
              </w:rPr>
              <w:t xml:space="preserve"> such solution within Rel-18 timeframe.</w:t>
            </w:r>
            <w:r>
              <w:rPr>
                <w:rFonts w:cs="Arial"/>
              </w:rPr>
              <w:t xml:space="preserve"> </w:t>
            </w:r>
          </w:p>
        </w:tc>
      </w:tr>
    </w:tbl>
    <w:p w:rsidRPr="002B5DED" w:rsidR="005F6A53" w:rsidP="00AE7B9E" w:rsidRDefault="00B21F0A" w14:paraId="21C3F868" w14:textId="24BC0FBC">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During the SA2 </w:t>
      </w:r>
      <w:r w:rsidRPr="002B5DED" w:rsidR="007C38C5">
        <w:rPr>
          <w:rFonts w:asciiTheme="minorHAnsi" w:hAnsiTheme="minorHAnsi" w:cstheme="minorHAnsi"/>
          <w:sz w:val="22"/>
          <w:szCs w:val="22"/>
        </w:rPr>
        <w:t>January</w:t>
      </w:r>
      <w:r w:rsidR="004272D4">
        <w:rPr>
          <w:rFonts w:asciiTheme="minorHAnsi" w:hAnsiTheme="minorHAnsi" w:cstheme="minorHAnsi"/>
          <w:sz w:val="22"/>
          <w:szCs w:val="22"/>
        </w:rPr>
        <w:t xml:space="preserve"> </w:t>
      </w:r>
      <w:r>
        <w:rPr>
          <w:rFonts w:asciiTheme="minorHAnsi" w:hAnsiTheme="minorHAnsi" w:cstheme="minorHAnsi"/>
          <w:sz w:val="22"/>
          <w:szCs w:val="22"/>
        </w:rPr>
        <w:t>meeting</w:t>
      </w:r>
      <w:r w:rsidRPr="002B5DED">
        <w:rPr>
          <w:rFonts w:asciiTheme="minorHAnsi" w:hAnsiTheme="minorHAnsi" w:cstheme="minorHAnsi"/>
          <w:sz w:val="22"/>
          <w:szCs w:val="22"/>
        </w:rPr>
        <w:t xml:space="preserve">, a </w:t>
      </w:r>
      <w:r w:rsidRPr="002B5DED" w:rsidR="00F30991">
        <w:rPr>
          <w:rFonts w:asciiTheme="minorHAnsi" w:hAnsiTheme="minorHAnsi" w:cstheme="minorHAnsi"/>
          <w:sz w:val="22"/>
          <w:szCs w:val="22"/>
        </w:rPr>
        <w:t xml:space="preserve">preliminary </w:t>
      </w:r>
      <w:r w:rsidRPr="002B5DED">
        <w:rPr>
          <w:rFonts w:asciiTheme="minorHAnsi" w:hAnsiTheme="minorHAnsi" w:cstheme="minorHAnsi"/>
          <w:sz w:val="22"/>
          <w:szCs w:val="22"/>
        </w:rPr>
        <w:t>CR</w:t>
      </w:r>
      <w:r w:rsidRPr="002B5DED" w:rsidR="005F6A53">
        <w:rPr>
          <w:rFonts w:asciiTheme="minorHAnsi" w:hAnsiTheme="minorHAnsi" w:cstheme="minorHAnsi"/>
          <w:sz w:val="22"/>
          <w:szCs w:val="22"/>
        </w:rPr>
        <w:t xml:space="preserve"> </w:t>
      </w:r>
      <w:r w:rsidR="00AF4C5B">
        <w:rPr>
          <w:rFonts w:asciiTheme="minorHAnsi" w:hAnsiTheme="minorHAnsi" w:cstheme="minorHAnsi"/>
          <w:sz w:val="22"/>
          <w:szCs w:val="22"/>
        </w:rPr>
        <w:t xml:space="preserve">for TS 23.273 in </w:t>
      </w:r>
      <w:r w:rsidRPr="002B5DED" w:rsidR="005F6A53">
        <w:rPr>
          <w:rFonts w:asciiTheme="minorHAnsi" w:hAnsiTheme="minorHAnsi" w:cstheme="minorHAnsi"/>
          <w:sz w:val="22"/>
          <w:szCs w:val="22"/>
        </w:rPr>
        <w:t xml:space="preserve">S2-2301478 </w:t>
      </w:r>
      <w:r w:rsidRPr="002B5DED">
        <w:rPr>
          <w:rFonts w:asciiTheme="minorHAnsi" w:hAnsiTheme="minorHAnsi" w:cstheme="minorHAnsi"/>
          <w:sz w:val="22"/>
          <w:szCs w:val="22"/>
        </w:rPr>
        <w:t xml:space="preserve">was agreed </w:t>
      </w:r>
      <w:r w:rsidRPr="002B5DED" w:rsidR="005F013B">
        <w:rPr>
          <w:rFonts w:asciiTheme="minorHAnsi" w:hAnsiTheme="minorHAnsi" w:cstheme="minorHAnsi"/>
          <w:sz w:val="22"/>
          <w:szCs w:val="22"/>
        </w:rPr>
        <w:t xml:space="preserve">that implements two </w:t>
      </w:r>
      <w:r w:rsidR="00910181">
        <w:rPr>
          <w:rFonts w:asciiTheme="minorHAnsi" w:hAnsiTheme="minorHAnsi" w:cstheme="minorHAnsi"/>
          <w:sz w:val="22"/>
          <w:szCs w:val="22"/>
        </w:rPr>
        <w:t xml:space="preserve">agreed </w:t>
      </w:r>
      <w:r w:rsidRPr="002B5DED" w:rsidR="005F013B">
        <w:rPr>
          <w:rFonts w:asciiTheme="minorHAnsi" w:hAnsiTheme="minorHAnsi" w:cstheme="minorHAnsi"/>
          <w:sz w:val="22"/>
          <w:szCs w:val="22"/>
        </w:rPr>
        <w:t xml:space="preserve">options </w:t>
      </w:r>
      <w:r w:rsidR="006D08F2">
        <w:rPr>
          <w:rFonts w:asciiTheme="minorHAnsi" w:hAnsiTheme="minorHAnsi" w:cstheme="minorHAnsi"/>
          <w:sz w:val="22"/>
          <w:szCs w:val="22"/>
        </w:rPr>
        <w:t>for LMF to obtain MBSR location information</w:t>
      </w:r>
      <w:r w:rsidRPr="002B5DED" w:rsidR="00CF5238">
        <w:rPr>
          <w:rFonts w:asciiTheme="minorHAnsi" w:hAnsiTheme="minorHAnsi" w:cstheme="minorHAnsi"/>
          <w:sz w:val="22"/>
          <w:szCs w:val="22"/>
        </w:rPr>
        <w:t xml:space="preserve">. </w:t>
      </w:r>
      <w:r w:rsidRPr="002B5DED" w:rsidR="005F6A53">
        <w:rPr>
          <w:rFonts w:asciiTheme="minorHAnsi" w:hAnsiTheme="minorHAnsi" w:cstheme="minorHAnsi"/>
          <w:sz w:val="22"/>
          <w:szCs w:val="22"/>
        </w:rPr>
        <w:t>The figure below shows the information flow from the accepted CR</w:t>
      </w:r>
      <w:r w:rsidRPr="002B5DED" w:rsidR="000B05A0">
        <w:rPr>
          <w:rFonts w:asciiTheme="minorHAnsi" w:hAnsiTheme="minorHAnsi" w:cstheme="minorHAnsi"/>
          <w:sz w:val="22"/>
          <w:szCs w:val="22"/>
        </w:rPr>
        <w:t xml:space="preserve"> to TS 23.273</w:t>
      </w:r>
      <w:r w:rsidR="00981E3B">
        <w:rPr>
          <w:rFonts w:asciiTheme="minorHAnsi" w:hAnsiTheme="minorHAnsi" w:cstheme="minorHAnsi"/>
          <w:sz w:val="22"/>
          <w:szCs w:val="22"/>
        </w:rPr>
        <w:t>.</w:t>
      </w:r>
    </w:p>
    <w:p w:rsidR="00D72316" w:rsidP="002B5DED" w:rsidRDefault="001E2D3F" w14:paraId="51B9702F" w14:textId="680D3123">
      <w:pPr>
        <w:jc w:val="center"/>
      </w:pPr>
      <w:r w:rsidRPr="001C1A70">
        <w:object w:dxaOrig="10669" w:dyaOrig="9505" w14:anchorId="1E17D08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84pt;height:341.25pt" o:ole="" type="#_x0000_t75">
            <v:imagedata o:title="" r:id="rId13"/>
          </v:shape>
          <o:OLEObject Type="Embed" ProgID="Visio.Drawing.15" ShapeID="_x0000_i1025" DrawAspect="Content" ObjectID="_1745283129" r:id="rId14"/>
        </w:object>
      </w:r>
    </w:p>
    <w:p w:rsidRPr="003D1A22" w:rsidR="00F51CD8" w:rsidP="00D67B90" w:rsidRDefault="00D67B90" w14:paraId="1D33D2D0" w14:textId="0C81C443">
      <w:pPr>
        <w:spacing w:before="120" w:after="0"/>
        <w:jc w:val="center"/>
        <w:rPr>
          <w:rFonts w:asciiTheme="minorHAnsi" w:hAnsiTheme="minorHAnsi" w:cstheme="minorHAnsi"/>
          <w:b/>
          <w:sz w:val="22"/>
          <w:szCs w:val="22"/>
        </w:rPr>
      </w:pPr>
      <w:r w:rsidRPr="00D67B90">
        <w:rPr>
          <w:rFonts w:asciiTheme="minorHAnsi" w:hAnsiTheme="minorHAnsi" w:cstheme="minorHAnsi"/>
          <w:b/>
          <w:bCs/>
          <w:sz w:val="22"/>
          <w:szCs w:val="22"/>
        </w:rPr>
        <w:t xml:space="preserve">Figure </w:t>
      </w:r>
      <w:r>
        <w:rPr>
          <w:rFonts w:asciiTheme="minorHAnsi" w:hAnsiTheme="minorHAnsi" w:cstheme="minorHAnsi"/>
          <w:b/>
          <w:bCs/>
          <w:sz w:val="22"/>
          <w:szCs w:val="22"/>
        </w:rPr>
        <w:t>1</w:t>
      </w:r>
      <w:r w:rsidRPr="00D67B90">
        <w:rPr>
          <w:rFonts w:asciiTheme="minorHAnsi" w:hAnsiTheme="minorHAnsi" w:cstheme="minorHAnsi"/>
          <w:b/>
          <w:bCs/>
          <w:sz w:val="22"/>
          <w:szCs w:val="22"/>
        </w:rPr>
        <w:t xml:space="preserve">: 5GC-MT-LR </w:t>
      </w:r>
      <w:r w:rsidRPr="003D1A22">
        <w:rPr>
          <w:rFonts w:asciiTheme="minorHAnsi" w:hAnsiTheme="minorHAnsi" w:cstheme="minorHAnsi"/>
          <w:b/>
          <w:bCs/>
          <w:sz w:val="22"/>
          <w:szCs w:val="22"/>
        </w:rPr>
        <w:t xml:space="preserve">procedure involving Mobile Base Station Relay from the agreed CR </w:t>
      </w:r>
      <w:r w:rsidRPr="003D1A22" w:rsidR="003D1A22">
        <w:rPr>
          <w:rFonts w:asciiTheme="minorHAnsi" w:hAnsiTheme="minorHAnsi" w:cstheme="minorHAnsi"/>
          <w:b/>
          <w:bCs/>
          <w:sz w:val="22"/>
          <w:szCs w:val="22"/>
        </w:rPr>
        <w:t>for TS 23.273 in S2-2301478</w:t>
      </w:r>
    </w:p>
    <w:p w:rsidR="00090363" w:rsidP="00EB0637" w:rsidRDefault="007A2590" w14:paraId="3C2D9220" w14:textId="77777777">
      <w:pPr>
        <w:spacing w:before="120" w:after="0"/>
        <w:jc w:val="left"/>
        <w:rPr>
          <w:rFonts w:asciiTheme="minorHAnsi" w:hAnsiTheme="minorHAnsi" w:cstheme="minorBidi"/>
          <w:sz w:val="22"/>
          <w:szCs w:val="22"/>
        </w:rPr>
      </w:pPr>
      <w:r w:rsidRPr="10FB0185">
        <w:rPr>
          <w:rFonts w:asciiTheme="minorHAnsi" w:hAnsiTheme="minorHAnsi" w:cstheme="minorBidi"/>
          <w:sz w:val="22"/>
          <w:szCs w:val="22"/>
        </w:rPr>
        <w:t>During RAN3#119-bis-e</w:t>
      </w:r>
      <w:r w:rsidRPr="10FB0185" w:rsidR="0055679F">
        <w:rPr>
          <w:rFonts w:asciiTheme="minorHAnsi" w:hAnsiTheme="minorHAnsi" w:cstheme="minorBidi"/>
          <w:sz w:val="22"/>
          <w:szCs w:val="22"/>
        </w:rPr>
        <w:t xml:space="preserve">, it was </w:t>
      </w:r>
      <w:r w:rsidRPr="10FB0185">
        <w:rPr>
          <w:rFonts w:asciiTheme="minorHAnsi" w:hAnsiTheme="minorHAnsi" w:cstheme="minorBidi"/>
          <w:sz w:val="22"/>
          <w:szCs w:val="22"/>
        </w:rPr>
        <w:t xml:space="preserve">agreed to </w:t>
      </w:r>
      <w:r w:rsidRPr="10FB0185" w:rsidR="00851BBD">
        <w:rPr>
          <w:rFonts w:asciiTheme="minorHAnsi" w:hAnsiTheme="minorHAnsi" w:cstheme="minorBidi"/>
          <w:sz w:val="22"/>
          <w:szCs w:val="22"/>
        </w:rPr>
        <w:t xml:space="preserve">support a new TRP type for Mobile </w:t>
      </w:r>
      <w:r w:rsidRPr="10FB0185" w:rsidR="00401B8F">
        <w:rPr>
          <w:rFonts w:asciiTheme="minorHAnsi" w:hAnsiTheme="minorHAnsi" w:cstheme="minorBidi"/>
          <w:sz w:val="22"/>
          <w:szCs w:val="22"/>
        </w:rPr>
        <w:t xml:space="preserve">TRP in both NRPPa and F1AP. </w:t>
      </w:r>
      <w:r w:rsidRPr="10FB0185" w:rsidR="000903C5">
        <w:rPr>
          <w:rFonts w:asciiTheme="minorHAnsi" w:hAnsiTheme="minorHAnsi" w:cstheme="minorBidi"/>
          <w:sz w:val="22"/>
          <w:szCs w:val="22"/>
        </w:rPr>
        <w:t>It was also agreed that the m</w:t>
      </w:r>
      <w:r w:rsidRPr="10FB0185" w:rsidR="003B5D0D">
        <w:rPr>
          <w:rFonts w:asciiTheme="minorHAnsi" w:hAnsiTheme="minorHAnsi" w:cstheme="minorBidi"/>
          <w:sz w:val="22"/>
          <w:szCs w:val="22"/>
        </w:rPr>
        <w:t>IAB-MT</w:t>
      </w:r>
      <w:r w:rsidRPr="10FB0185" w:rsidR="0055679F">
        <w:rPr>
          <w:rFonts w:asciiTheme="minorHAnsi" w:hAnsiTheme="minorHAnsi" w:cstheme="minorBidi"/>
          <w:sz w:val="22"/>
          <w:szCs w:val="22"/>
        </w:rPr>
        <w:t>’s</w:t>
      </w:r>
      <w:r w:rsidRPr="10FB0185" w:rsidR="003B5D0D">
        <w:rPr>
          <w:rFonts w:asciiTheme="minorHAnsi" w:hAnsiTheme="minorHAnsi" w:cstheme="minorBidi"/>
          <w:sz w:val="22"/>
          <w:szCs w:val="22"/>
        </w:rPr>
        <w:t xml:space="preserve"> UE ID can be included in the </w:t>
      </w:r>
      <w:r w:rsidRPr="10FB0185" w:rsidR="000337A7">
        <w:rPr>
          <w:rFonts w:asciiTheme="minorHAnsi" w:hAnsiTheme="minorHAnsi" w:cstheme="minorBidi"/>
          <w:sz w:val="22"/>
          <w:szCs w:val="22"/>
        </w:rPr>
        <w:t xml:space="preserve">TRP INFORMATION RESPONSE </w:t>
      </w:r>
      <w:r w:rsidRPr="10FB0185" w:rsidR="003B5D0D">
        <w:rPr>
          <w:rFonts w:asciiTheme="minorHAnsi" w:hAnsiTheme="minorHAnsi" w:cstheme="minorBidi"/>
          <w:sz w:val="22"/>
          <w:szCs w:val="22"/>
        </w:rPr>
        <w:t>message</w:t>
      </w:r>
      <w:r w:rsidRPr="10FB0185" w:rsidR="00197BA9">
        <w:rPr>
          <w:rFonts w:asciiTheme="minorHAnsi" w:hAnsiTheme="minorHAnsi" w:cstheme="minorBidi"/>
          <w:sz w:val="22"/>
          <w:szCs w:val="22"/>
        </w:rPr>
        <w:t>.</w:t>
      </w:r>
    </w:p>
    <w:p w:rsidR="00090363" w:rsidP="00EB0637" w:rsidRDefault="00090363" w14:paraId="27683EB7" w14:textId="77777777">
      <w:pPr>
        <w:spacing w:before="120" w:after="0"/>
        <w:jc w:val="left"/>
        <w:rPr>
          <w:rFonts w:asciiTheme="minorHAnsi" w:hAnsiTheme="minorHAnsi" w:cstheme="minorBidi"/>
          <w:sz w:val="22"/>
          <w:szCs w:val="22"/>
        </w:rPr>
      </w:pPr>
    </w:p>
    <w:p w:rsidR="0064666E" w:rsidP="00EB0637" w:rsidRDefault="00826369" w14:paraId="3FDB33DF" w14:textId="434DBFA3">
      <w:pPr>
        <w:spacing w:before="120" w:after="0"/>
        <w:jc w:val="left"/>
        <w:rPr>
          <w:rFonts w:asciiTheme="minorHAnsi" w:hAnsiTheme="minorHAnsi" w:cstheme="minorBidi"/>
          <w:sz w:val="22"/>
          <w:szCs w:val="22"/>
        </w:rPr>
      </w:pPr>
      <w:r w:rsidRPr="002B5DED">
        <w:rPr>
          <w:rFonts w:asciiTheme="minorHAnsi" w:hAnsiTheme="minorHAnsi" w:cstheme="minorHAnsi"/>
          <w:sz w:val="22"/>
          <w:szCs w:val="22"/>
        </w:rPr>
        <w:t>After th</w:t>
      </w:r>
      <w:r>
        <w:rPr>
          <w:rFonts w:asciiTheme="minorHAnsi" w:hAnsiTheme="minorHAnsi" w:cstheme="minorHAnsi"/>
          <w:sz w:val="22"/>
          <w:szCs w:val="22"/>
        </w:rPr>
        <w:t>e</w:t>
      </w:r>
      <w:r w:rsidRPr="002B5DED">
        <w:rPr>
          <w:rFonts w:asciiTheme="minorHAnsi" w:hAnsiTheme="minorHAnsi" w:cstheme="minorHAnsi"/>
          <w:sz w:val="22"/>
          <w:szCs w:val="22"/>
        </w:rPr>
        <w:t xml:space="preserve"> LMF </w:t>
      </w:r>
      <w:r>
        <w:rPr>
          <w:rFonts w:asciiTheme="minorHAnsi" w:hAnsiTheme="minorHAnsi" w:cstheme="minorHAnsi"/>
          <w:sz w:val="22"/>
          <w:szCs w:val="22"/>
        </w:rPr>
        <w:t>learns about the</w:t>
      </w:r>
      <w:r w:rsidRPr="002B5DED">
        <w:rPr>
          <w:rFonts w:asciiTheme="minorHAnsi" w:hAnsiTheme="minorHAnsi" w:cstheme="minorHAnsi"/>
          <w:sz w:val="22"/>
          <w:szCs w:val="22"/>
        </w:rPr>
        <w:t xml:space="preserve"> (mobile) TRP capabilities</w:t>
      </w:r>
      <w:r>
        <w:rPr>
          <w:rFonts w:asciiTheme="minorHAnsi" w:hAnsiTheme="minorHAnsi" w:cstheme="minorHAnsi"/>
          <w:sz w:val="22"/>
          <w:szCs w:val="22"/>
        </w:rPr>
        <w:t xml:space="preserve"> and the </w:t>
      </w:r>
      <w:r w:rsidRPr="10FB0185">
        <w:rPr>
          <w:rFonts w:asciiTheme="minorHAnsi" w:hAnsiTheme="minorHAnsi" w:cstheme="minorBidi"/>
          <w:sz w:val="22"/>
          <w:szCs w:val="22"/>
        </w:rPr>
        <w:t>mIAB-MT’s</w:t>
      </w:r>
      <w:r>
        <w:rPr>
          <w:rFonts w:asciiTheme="minorHAnsi" w:hAnsiTheme="minorHAnsi" w:cstheme="minorHAnsi"/>
          <w:sz w:val="22"/>
          <w:szCs w:val="22"/>
        </w:rPr>
        <w:t xml:space="preserve"> UE ID</w:t>
      </w:r>
      <w:r w:rsidRPr="002B5DED">
        <w:rPr>
          <w:rFonts w:asciiTheme="minorHAnsi" w:hAnsiTheme="minorHAnsi" w:cstheme="minorHAnsi"/>
          <w:sz w:val="22"/>
          <w:szCs w:val="22"/>
        </w:rPr>
        <w:t xml:space="preserve">, </w:t>
      </w:r>
      <w:r>
        <w:rPr>
          <w:rFonts w:asciiTheme="minorHAnsi" w:hAnsiTheme="minorHAnsi" w:cstheme="minorHAnsi"/>
          <w:sz w:val="22"/>
          <w:szCs w:val="22"/>
        </w:rPr>
        <w:t xml:space="preserve">the position of the MBSR needs to be determined. </w:t>
      </w:r>
      <w:r w:rsidR="0064666E">
        <w:rPr>
          <w:rFonts w:asciiTheme="minorHAnsi" w:hAnsiTheme="minorHAnsi" w:cstheme="minorBidi"/>
          <w:sz w:val="22"/>
          <w:szCs w:val="22"/>
        </w:rPr>
        <w:t xml:space="preserve">The following WA was made at the </w:t>
      </w:r>
      <w:r w:rsidR="00090363">
        <w:rPr>
          <w:rFonts w:asciiTheme="minorHAnsi" w:hAnsiTheme="minorHAnsi" w:cstheme="minorBidi"/>
          <w:sz w:val="22"/>
          <w:szCs w:val="22"/>
        </w:rPr>
        <w:t>RAN3#119-bis-e meeting</w:t>
      </w:r>
      <w:r w:rsidR="0064666E">
        <w:rPr>
          <w:rFonts w:asciiTheme="minorHAnsi" w:hAnsiTheme="minorHAnsi" w:cstheme="minorBidi"/>
          <w:sz w:val="22"/>
          <w:szCs w:val="22"/>
        </w:rPr>
        <w:t>:</w:t>
      </w:r>
    </w:p>
    <w:p w:rsidRPr="00D21056" w:rsidR="0064666E" w:rsidP="0064666E" w:rsidRDefault="0064666E" w14:paraId="31CB3117" w14:textId="77777777">
      <w:pPr>
        <w:overflowPunct/>
        <w:autoSpaceDE/>
        <w:autoSpaceDN/>
        <w:adjustRightInd/>
        <w:spacing w:before="120" w:after="0"/>
        <w:ind w:left="567"/>
        <w:jc w:val="left"/>
        <w:textAlignment w:val="auto"/>
        <w:rPr>
          <w:rFonts w:ascii="Calibri" w:hAnsi="Calibri" w:cs="Calibri"/>
          <w:color w:val="008000"/>
          <w:lang w:val="en-US"/>
        </w:rPr>
      </w:pPr>
      <w:r w:rsidRPr="00D21056">
        <w:rPr>
          <w:rFonts w:ascii="Calibri" w:hAnsi="Calibri" w:cs="Calibri"/>
          <w:b/>
          <w:color w:val="008000"/>
          <w:lang w:val="en-US"/>
        </w:rPr>
        <w:t>WA: if Network Assisted procedure is used (i.e. UL related positioning is performed), LMF may obtain an updated location and velocity information of the mobile TRP in UL measurement result related message(s) in NRPPa and F1AP. It needs to be further discussed on which message(s) is used and whether time stamp for the location of mobile TRP is needed, according to TS23.273 section 6.1.4.</w:t>
      </w:r>
    </w:p>
    <w:p w:rsidRPr="002B5DED" w:rsidR="00ED7A88" w:rsidP="00EB0637" w:rsidRDefault="008F57B2" w14:paraId="4650BF4F" w14:textId="10749605">
      <w:pPr>
        <w:spacing w:before="120" w:after="0"/>
        <w:jc w:val="left"/>
        <w:rPr>
          <w:rFonts w:asciiTheme="minorHAnsi" w:hAnsiTheme="minorHAnsi" w:cstheme="minorHAnsi"/>
          <w:sz w:val="22"/>
          <w:szCs w:val="22"/>
        </w:rPr>
      </w:pPr>
      <w:r>
        <w:rPr>
          <w:rFonts w:asciiTheme="minorHAnsi" w:hAnsiTheme="minorHAnsi" w:cstheme="minorBidi"/>
          <w:sz w:val="22"/>
          <w:szCs w:val="22"/>
        </w:rPr>
        <w:t>We think that it</w:t>
      </w:r>
      <w:r w:rsidRPr="10FB0185" w:rsidR="609B71BA">
        <w:rPr>
          <w:rFonts w:asciiTheme="minorHAnsi" w:hAnsiTheme="minorHAnsi" w:cstheme="minorBidi"/>
          <w:sz w:val="22"/>
          <w:szCs w:val="22"/>
        </w:rPr>
        <w:t xml:space="preserve"> is essential to ensure that that the </w:t>
      </w:r>
      <w:r w:rsidRPr="10FB0185" w:rsidR="1F892A13">
        <w:rPr>
          <w:rFonts w:asciiTheme="minorHAnsi" w:hAnsiTheme="minorHAnsi" w:cstheme="minorBidi"/>
          <w:sz w:val="22"/>
          <w:szCs w:val="22"/>
        </w:rPr>
        <w:t>location information obtained is accurate due to the mobile nature of the TRP</w:t>
      </w:r>
      <w:r w:rsidR="009A7770">
        <w:rPr>
          <w:rFonts w:asciiTheme="minorHAnsi" w:hAnsiTheme="minorHAnsi" w:cstheme="minorBidi"/>
          <w:sz w:val="22"/>
          <w:szCs w:val="22"/>
        </w:rPr>
        <w:t xml:space="preserve">, </w:t>
      </w:r>
      <w:r w:rsidR="00D67520">
        <w:rPr>
          <w:rFonts w:asciiTheme="minorHAnsi" w:hAnsiTheme="minorHAnsi" w:cstheme="minorBidi"/>
          <w:sz w:val="22"/>
          <w:szCs w:val="22"/>
        </w:rPr>
        <w:t>so</w:t>
      </w:r>
      <w:r w:rsidR="009A7770">
        <w:rPr>
          <w:rFonts w:asciiTheme="minorHAnsi" w:hAnsiTheme="minorHAnsi" w:cstheme="minorBidi"/>
          <w:sz w:val="22"/>
          <w:szCs w:val="22"/>
        </w:rPr>
        <w:t xml:space="preserve"> this information should include </w:t>
      </w:r>
      <w:r w:rsidR="00FA7C97">
        <w:rPr>
          <w:rFonts w:asciiTheme="minorHAnsi" w:hAnsiTheme="minorHAnsi" w:cstheme="minorBidi"/>
          <w:sz w:val="22"/>
          <w:szCs w:val="22"/>
        </w:rPr>
        <w:t>the timestamp for the location of mobile TRP</w:t>
      </w:r>
      <w:r w:rsidRPr="10FB0185" w:rsidR="1F892A13">
        <w:rPr>
          <w:rFonts w:asciiTheme="minorHAnsi" w:hAnsiTheme="minorHAnsi" w:cstheme="minorBidi"/>
          <w:sz w:val="22"/>
          <w:szCs w:val="22"/>
        </w:rPr>
        <w:t xml:space="preserve">. </w:t>
      </w:r>
      <w:r w:rsidR="009C6DA0">
        <w:rPr>
          <w:rFonts w:asciiTheme="minorHAnsi" w:hAnsiTheme="minorHAnsi" w:cstheme="minorBidi"/>
          <w:sz w:val="22"/>
          <w:szCs w:val="22"/>
        </w:rPr>
        <w:t xml:space="preserve">It </w:t>
      </w:r>
      <w:r w:rsidR="00C041DA">
        <w:rPr>
          <w:rFonts w:asciiTheme="minorHAnsi" w:hAnsiTheme="minorHAnsi" w:cstheme="minorBidi"/>
          <w:sz w:val="22"/>
          <w:szCs w:val="22"/>
        </w:rPr>
        <w:t xml:space="preserve">also </w:t>
      </w:r>
      <w:r w:rsidR="009C6DA0">
        <w:rPr>
          <w:rFonts w:asciiTheme="minorHAnsi" w:hAnsiTheme="minorHAnsi" w:cstheme="minorBidi"/>
          <w:sz w:val="22"/>
          <w:szCs w:val="22"/>
        </w:rPr>
        <w:t xml:space="preserve">needs to be considered </w:t>
      </w:r>
      <w:r w:rsidR="00C95F92">
        <w:rPr>
          <w:rFonts w:asciiTheme="minorHAnsi" w:hAnsiTheme="minorHAnsi" w:cstheme="minorBidi"/>
          <w:sz w:val="22"/>
          <w:szCs w:val="22"/>
        </w:rPr>
        <w:t>which</w:t>
      </w:r>
      <w:r w:rsidRPr="24F9DF04" w:rsidR="16994B70">
        <w:rPr>
          <w:rFonts w:asciiTheme="minorHAnsi" w:hAnsiTheme="minorHAnsi" w:cstheme="minorBidi"/>
          <w:sz w:val="22"/>
          <w:szCs w:val="22"/>
        </w:rPr>
        <w:t xml:space="preserve"> </w:t>
      </w:r>
      <w:r w:rsidRPr="753F5EAD" w:rsidR="7D31DFAD">
        <w:rPr>
          <w:rFonts w:asciiTheme="minorHAnsi" w:hAnsiTheme="minorHAnsi" w:cstheme="minorBidi"/>
          <w:sz w:val="22"/>
          <w:szCs w:val="22"/>
        </w:rPr>
        <w:t>NRPPa/</w:t>
      </w:r>
      <w:r w:rsidRPr="1DDDCAB5" w:rsidR="7D31DFAD">
        <w:rPr>
          <w:rFonts w:asciiTheme="minorHAnsi" w:hAnsiTheme="minorHAnsi" w:cstheme="minorBidi"/>
          <w:sz w:val="22"/>
          <w:szCs w:val="22"/>
        </w:rPr>
        <w:t>F1AP</w:t>
      </w:r>
      <w:r w:rsidRPr="753F5EAD" w:rsidR="16994B70">
        <w:rPr>
          <w:rFonts w:asciiTheme="minorHAnsi" w:hAnsiTheme="minorHAnsi" w:cstheme="minorBidi"/>
          <w:sz w:val="22"/>
          <w:szCs w:val="22"/>
        </w:rPr>
        <w:t xml:space="preserve"> </w:t>
      </w:r>
      <w:r w:rsidRPr="016562BF" w:rsidR="16994B70">
        <w:rPr>
          <w:rFonts w:asciiTheme="minorHAnsi" w:hAnsiTheme="minorHAnsi" w:cstheme="minorBidi"/>
          <w:sz w:val="22"/>
          <w:szCs w:val="22"/>
        </w:rPr>
        <w:t xml:space="preserve">messages </w:t>
      </w:r>
      <w:r w:rsidRPr="5C2342CE" w:rsidR="3FEDD88E">
        <w:rPr>
          <w:rFonts w:asciiTheme="minorHAnsi" w:hAnsiTheme="minorHAnsi" w:cstheme="minorBidi"/>
          <w:sz w:val="22"/>
          <w:szCs w:val="22"/>
        </w:rPr>
        <w:t xml:space="preserve">can be used </w:t>
      </w:r>
      <w:r w:rsidR="00465E55">
        <w:rPr>
          <w:rFonts w:asciiTheme="minorHAnsi" w:hAnsiTheme="minorHAnsi" w:cstheme="minorBidi"/>
          <w:sz w:val="22"/>
          <w:szCs w:val="22"/>
        </w:rPr>
        <w:t xml:space="preserve">for </w:t>
      </w:r>
      <w:r w:rsidRPr="10FB0185" w:rsidR="1F892A13">
        <w:rPr>
          <w:rFonts w:asciiTheme="minorHAnsi" w:hAnsiTheme="minorHAnsi" w:cstheme="minorBidi"/>
          <w:sz w:val="22"/>
          <w:szCs w:val="22"/>
        </w:rPr>
        <w:t>MBSR</w:t>
      </w:r>
      <w:r w:rsidR="00465E55">
        <w:rPr>
          <w:rFonts w:asciiTheme="minorHAnsi" w:hAnsiTheme="minorHAnsi" w:cstheme="minorBidi"/>
          <w:sz w:val="22"/>
          <w:szCs w:val="22"/>
        </w:rPr>
        <w:t xml:space="preserve"> positioning</w:t>
      </w:r>
      <w:r w:rsidRPr="10FB0185" w:rsidR="1F892A13">
        <w:rPr>
          <w:rFonts w:asciiTheme="minorHAnsi" w:hAnsiTheme="minorHAnsi" w:cstheme="minorBidi"/>
          <w:sz w:val="22"/>
          <w:szCs w:val="22"/>
        </w:rPr>
        <w:t xml:space="preserve">. </w:t>
      </w:r>
      <w:r w:rsidR="00174F78">
        <w:rPr>
          <w:rFonts w:asciiTheme="minorHAnsi" w:hAnsiTheme="minorHAnsi" w:cstheme="minorBidi"/>
          <w:sz w:val="22"/>
          <w:szCs w:val="22"/>
        </w:rPr>
        <w:t xml:space="preserve">SA2 has agreed </w:t>
      </w:r>
      <w:r w:rsidRPr="002B5DED" w:rsidR="00ED7A88">
        <w:rPr>
          <w:rFonts w:asciiTheme="minorHAnsi" w:hAnsiTheme="minorHAnsi" w:cstheme="minorHAnsi"/>
          <w:sz w:val="22"/>
          <w:szCs w:val="22"/>
        </w:rPr>
        <w:t>two options:</w:t>
      </w:r>
    </w:p>
    <w:p w:rsidRPr="003E10B9" w:rsidR="00E30419" w:rsidP="00EB0637" w:rsidRDefault="00E30419" w14:paraId="78528A4B" w14:textId="648A42B5">
      <w:pPr>
        <w:spacing w:before="120" w:after="0"/>
        <w:jc w:val="left"/>
        <w:rPr>
          <w:rFonts w:asciiTheme="minorHAnsi" w:hAnsiTheme="minorHAnsi" w:cstheme="minorHAnsi"/>
          <w:b/>
          <w:i/>
          <w:sz w:val="22"/>
          <w:szCs w:val="22"/>
        </w:rPr>
      </w:pPr>
      <w:r w:rsidRPr="003E10B9">
        <w:rPr>
          <w:rFonts w:asciiTheme="minorHAnsi" w:hAnsiTheme="minorHAnsi" w:cstheme="minorHAnsi"/>
          <w:b/>
          <w:i/>
          <w:sz w:val="22"/>
          <w:szCs w:val="22"/>
        </w:rPr>
        <w:t xml:space="preserve">Option 1) Obtaining the </w:t>
      </w:r>
      <w:r w:rsidRPr="00677C11" w:rsidR="00647334">
        <w:rPr>
          <w:rFonts w:asciiTheme="minorHAnsi" w:hAnsiTheme="minorHAnsi" w:cstheme="minorHAnsi"/>
          <w:b/>
          <w:i/>
          <w:sz w:val="22"/>
          <w:szCs w:val="22"/>
        </w:rPr>
        <w:t>location</w:t>
      </w:r>
      <w:r w:rsidRPr="003E10B9">
        <w:rPr>
          <w:rFonts w:asciiTheme="minorHAnsi" w:hAnsiTheme="minorHAnsi" w:cstheme="minorHAnsi"/>
          <w:b/>
          <w:i/>
          <w:sz w:val="22"/>
          <w:szCs w:val="22"/>
        </w:rPr>
        <w:t xml:space="preserve"> of the MBSR</w:t>
      </w:r>
      <w:r w:rsidRPr="003E10B9" w:rsidR="003310F6">
        <w:rPr>
          <w:rFonts w:asciiTheme="minorHAnsi" w:hAnsiTheme="minorHAnsi" w:cstheme="minorHAnsi"/>
          <w:b/>
          <w:i/>
          <w:sz w:val="22"/>
          <w:szCs w:val="22"/>
        </w:rPr>
        <w:t>, velocity and the time</w:t>
      </w:r>
      <w:r w:rsidR="00403344">
        <w:rPr>
          <w:rFonts w:asciiTheme="minorHAnsi" w:hAnsiTheme="minorHAnsi" w:cstheme="minorHAnsi"/>
          <w:b/>
          <w:i/>
          <w:sz w:val="22"/>
          <w:szCs w:val="22"/>
        </w:rPr>
        <w:t>stamp</w:t>
      </w:r>
      <w:r w:rsidRPr="003E10B9" w:rsidR="003310F6">
        <w:rPr>
          <w:rFonts w:asciiTheme="minorHAnsi" w:hAnsiTheme="minorHAnsi" w:cstheme="minorHAnsi"/>
          <w:b/>
          <w:i/>
          <w:sz w:val="22"/>
          <w:szCs w:val="22"/>
        </w:rPr>
        <w:t xml:space="preserve"> for obtaining them,</w:t>
      </w:r>
      <w:r w:rsidRPr="003E10B9">
        <w:rPr>
          <w:rFonts w:asciiTheme="minorHAnsi" w:hAnsiTheme="minorHAnsi" w:cstheme="minorHAnsi"/>
          <w:b/>
          <w:i/>
          <w:sz w:val="22"/>
          <w:szCs w:val="22"/>
        </w:rPr>
        <w:t xml:space="preserve"> via NRPPa</w:t>
      </w:r>
      <w:r w:rsidRPr="003E10B9" w:rsidR="006A34A4">
        <w:rPr>
          <w:rFonts w:asciiTheme="minorHAnsi" w:hAnsiTheme="minorHAnsi" w:cstheme="minorHAnsi"/>
          <w:b/>
          <w:i/>
          <w:sz w:val="22"/>
          <w:szCs w:val="22"/>
        </w:rPr>
        <w:t>/</w:t>
      </w:r>
      <w:r w:rsidR="00501169">
        <w:rPr>
          <w:rFonts w:asciiTheme="minorHAnsi" w:hAnsiTheme="minorHAnsi" w:cstheme="minorHAnsi"/>
          <w:b/>
          <w:bCs/>
          <w:i/>
          <w:iCs/>
          <w:sz w:val="22"/>
          <w:szCs w:val="22"/>
        </w:rPr>
        <w:t>F1AP</w:t>
      </w:r>
      <w:r w:rsidRPr="003E10B9">
        <w:rPr>
          <w:rFonts w:asciiTheme="minorHAnsi" w:hAnsiTheme="minorHAnsi" w:cstheme="minorHAnsi"/>
          <w:b/>
          <w:i/>
          <w:sz w:val="22"/>
          <w:szCs w:val="22"/>
        </w:rPr>
        <w:t xml:space="preserve"> TRP </w:t>
      </w:r>
      <w:r w:rsidRPr="003E10B9" w:rsidR="005C62D6">
        <w:rPr>
          <w:rFonts w:asciiTheme="minorHAnsi" w:hAnsiTheme="minorHAnsi" w:cstheme="minorHAnsi"/>
          <w:b/>
          <w:bCs/>
          <w:i/>
          <w:iCs/>
          <w:sz w:val="22"/>
          <w:szCs w:val="22"/>
        </w:rPr>
        <w:t>Information</w:t>
      </w:r>
      <w:r w:rsidRPr="003E10B9" w:rsidR="005C62D6">
        <w:rPr>
          <w:rFonts w:asciiTheme="minorHAnsi" w:hAnsiTheme="minorHAnsi" w:cstheme="minorHAnsi"/>
          <w:b/>
          <w:i/>
          <w:sz w:val="22"/>
          <w:szCs w:val="22"/>
        </w:rPr>
        <w:t xml:space="preserve"> Exchange procedure</w:t>
      </w:r>
      <w:r w:rsidRPr="003E10B9">
        <w:rPr>
          <w:rFonts w:asciiTheme="minorHAnsi" w:hAnsiTheme="minorHAnsi" w:cstheme="minorHAnsi"/>
          <w:b/>
          <w:i/>
          <w:sz w:val="22"/>
          <w:szCs w:val="22"/>
        </w:rPr>
        <w:t xml:space="preserve"> </w:t>
      </w:r>
      <w:r w:rsidRPr="003E10B9" w:rsidR="009E5007">
        <w:rPr>
          <w:rFonts w:asciiTheme="minorHAnsi" w:hAnsiTheme="minorHAnsi" w:cstheme="minorHAnsi"/>
          <w:b/>
          <w:i/>
          <w:sz w:val="22"/>
          <w:szCs w:val="22"/>
        </w:rPr>
        <w:t>(described in step 5-7 of the SA2 CR).</w:t>
      </w:r>
    </w:p>
    <w:p w:rsidR="005B47BD" w:rsidP="00EB0637" w:rsidRDefault="0018127A" w14:paraId="14F0DE74" w14:textId="6FEA118F">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In this option, the </w:t>
      </w:r>
      <w:r w:rsidRPr="002B5DED" w:rsidR="00C25DD8">
        <w:rPr>
          <w:rFonts w:asciiTheme="minorHAnsi" w:hAnsiTheme="minorHAnsi" w:cstheme="minorHAnsi"/>
          <w:sz w:val="22"/>
          <w:szCs w:val="22"/>
        </w:rPr>
        <w:t xml:space="preserve">LMF </w:t>
      </w:r>
      <w:r w:rsidRPr="002B5DED">
        <w:rPr>
          <w:rFonts w:asciiTheme="minorHAnsi" w:hAnsiTheme="minorHAnsi" w:cstheme="minorHAnsi"/>
          <w:sz w:val="22"/>
          <w:szCs w:val="22"/>
        </w:rPr>
        <w:t xml:space="preserve">triggers the NRPPa </w:t>
      </w:r>
      <w:r w:rsidR="002846B1">
        <w:rPr>
          <w:rFonts w:asciiTheme="minorHAnsi" w:hAnsiTheme="minorHAnsi" w:cstheme="minorHAnsi"/>
          <w:sz w:val="22"/>
          <w:szCs w:val="22"/>
        </w:rPr>
        <w:t xml:space="preserve">TRP </w:t>
      </w:r>
      <w:r w:rsidRPr="00677C11" w:rsidR="0019480B">
        <w:rPr>
          <w:rFonts w:asciiTheme="minorHAnsi" w:hAnsiTheme="minorHAnsi" w:cstheme="minorHAnsi"/>
          <w:sz w:val="22"/>
          <w:szCs w:val="22"/>
        </w:rPr>
        <w:t xml:space="preserve">INFORMATION REQUEST </w:t>
      </w:r>
      <w:r w:rsidRPr="00677C11" w:rsidR="00647334">
        <w:rPr>
          <w:rFonts w:asciiTheme="minorHAnsi" w:hAnsiTheme="minorHAnsi" w:cstheme="minorHAnsi"/>
          <w:sz w:val="22"/>
          <w:szCs w:val="22"/>
        </w:rPr>
        <w:t>message</w:t>
      </w:r>
      <w:r w:rsidRPr="002B5DED">
        <w:rPr>
          <w:rFonts w:asciiTheme="minorHAnsi" w:hAnsiTheme="minorHAnsi" w:cstheme="minorHAnsi"/>
          <w:sz w:val="22"/>
          <w:szCs w:val="22"/>
        </w:rPr>
        <w:t xml:space="preserve"> to get the </w:t>
      </w:r>
      <w:r>
        <w:rPr>
          <w:rFonts w:asciiTheme="minorHAnsi" w:hAnsiTheme="minorHAnsi" w:cstheme="minorHAnsi"/>
          <w:sz w:val="22"/>
          <w:szCs w:val="22"/>
        </w:rPr>
        <w:t>mIAB</w:t>
      </w:r>
      <w:r w:rsidRPr="002B5DED" w:rsidR="003310F6">
        <w:rPr>
          <w:rFonts w:asciiTheme="minorHAnsi" w:hAnsiTheme="minorHAnsi" w:cstheme="minorHAnsi"/>
          <w:sz w:val="22"/>
          <w:szCs w:val="22"/>
        </w:rPr>
        <w:t>’s</w:t>
      </w:r>
      <w:r w:rsidRPr="002B5DED">
        <w:rPr>
          <w:rFonts w:asciiTheme="minorHAnsi" w:hAnsiTheme="minorHAnsi" w:cstheme="minorHAnsi"/>
          <w:sz w:val="22"/>
          <w:szCs w:val="22"/>
        </w:rPr>
        <w:t xml:space="preserve"> geo-coordinates</w:t>
      </w:r>
      <w:r w:rsidRPr="002B5DED" w:rsidR="003310F6">
        <w:rPr>
          <w:rFonts w:asciiTheme="minorHAnsi" w:hAnsiTheme="minorHAnsi" w:cstheme="minorHAnsi"/>
          <w:sz w:val="22"/>
          <w:szCs w:val="22"/>
        </w:rPr>
        <w:t>, velocity</w:t>
      </w:r>
      <w:r w:rsidRPr="002B5DED" w:rsidR="00865FF3">
        <w:rPr>
          <w:rFonts w:asciiTheme="minorHAnsi" w:hAnsiTheme="minorHAnsi" w:cstheme="minorHAnsi"/>
          <w:sz w:val="22"/>
          <w:szCs w:val="22"/>
        </w:rPr>
        <w:t>,</w:t>
      </w:r>
      <w:r w:rsidRPr="002B5DED" w:rsidR="003310F6">
        <w:rPr>
          <w:rFonts w:asciiTheme="minorHAnsi" w:hAnsiTheme="minorHAnsi" w:cstheme="minorHAnsi"/>
          <w:sz w:val="22"/>
          <w:szCs w:val="22"/>
        </w:rPr>
        <w:t xml:space="preserve"> and the time for obtaining them</w:t>
      </w:r>
      <w:r w:rsidRPr="002B5DED">
        <w:rPr>
          <w:rFonts w:asciiTheme="minorHAnsi" w:hAnsiTheme="minorHAnsi" w:cstheme="minorHAnsi"/>
          <w:sz w:val="22"/>
          <w:szCs w:val="22"/>
        </w:rPr>
        <w:t xml:space="preserve">. </w:t>
      </w:r>
      <w:r w:rsidR="005B47BD">
        <w:rPr>
          <w:rFonts w:asciiTheme="minorHAnsi" w:hAnsiTheme="minorHAnsi" w:cstheme="minorHAnsi"/>
          <w:sz w:val="22"/>
          <w:szCs w:val="22"/>
        </w:rPr>
        <w:t xml:space="preserve">This request </w:t>
      </w:r>
      <w:r w:rsidR="001013CA">
        <w:rPr>
          <w:rFonts w:asciiTheme="minorHAnsi" w:hAnsiTheme="minorHAnsi" w:cstheme="minorHAnsi"/>
          <w:sz w:val="22"/>
          <w:szCs w:val="22"/>
        </w:rPr>
        <w:t xml:space="preserve">for MBSR updated location </w:t>
      </w:r>
      <w:r w:rsidR="005B47BD">
        <w:rPr>
          <w:rFonts w:asciiTheme="minorHAnsi" w:hAnsiTheme="minorHAnsi" w:cstheme="minorHAnsi"/>
          <w:sz w:val="22"/>
          <w:szCs w:val="22"/>
        </w:rPr>
        <w:t>can be done by adding a</w:t>
      </w:r>
      <w:r w:rsidRPr="005B47BD" w:rsidR="005B47BD">
        <w:rPr>
          <w:rFonts w:asciiTheme="minorHAnsi" w:hAnsiTheme="minorHAnsi" w:cstheme="minorHAnsi"/>
          <w:sz w:val="22"/>
          <w:szCs w:val="22"/>
        </w:rPr>
        <w:t xml:space="preserve"> new 'm</w:t>
      </w:r>
      <w:r w:rsidR="00351BA6">
        <w:rPr>
          <w:rFonts w:asciiTheme="minorHAnsi" w:hAnsiTheme="minorHAnsi" w:cstheme="minorHAnsi"/>
          <w:sz w:val="22"/>
          <w:szCs w:val="22"/>
        </w:rPr>
        <w:t>obile TRP</w:t>
      </w:r>
      <w:r w:rsidRPr="005B47BD" w:rsidR="005B47BD">
        <w:rPr>
          <w:rFonts w:asciiTheme="minorHAnsi" w:hAnsiTheme="minorHAnsi" w:cstheme="minorHAnsi"/>
          <w:sz w:val="22"/>
          <w:szCs w:val="22"/>
        </w:rPr>
        <w:t xml:space="preserve"> location info' </w:t>
      </w:r>
      <w:r w:rsidR="005B47BD">
        <w:rPr>
          <w:rFonts w:asciiTheme="minorHAnsi" w:hAnsiTheme="minorHAnsi" w:cstheme="minorHAnsi"/>
          <w:sz w:val="22"/>
          <w:szCs w:val="22"/>
        </w:rPr>
        <w:t xml:space="preserve">codepoint </w:t>
      </w:r>
      <w:r w:rsidRPr="005B47BD" w:rsidR="005B47BD">
        <w:rPr>
          <w:rFonts w:asciiTheme="minorHAnsi" w:hAnsiTheme="minorHAnsi" w:cstheme="minorHAnsi"/>
          <w:sz w:val="22"/>
          <w:szCs w:val="22"/>
        </w:rPr>
        <w:t xml:space="preserve">in the </w:t>
      </w:r>
      <w:r w:rsidRPr="00677C11" w:rsidR="005B47BD">
        <w:rPr>
          <w:rFonts w:asciiTheme="minorHAnsi" w:hAnsiTheme="minorHAnsi" w:cstheme="minorHAnsi"/>
          <w:i/>
          <w:sz w:val="22"/>
          <w:szCs w:val="22"/>
        </w:rPr>
        <w:t>TRP Information Type Item</w:t>
      </w:r>
      <w:r w:rsidRPr="005B47BD" w:rsidR="005B47BD">
        <w:rPr>
          <w:rFonts w:asciiTheme="minorHAnsi" w:hAnsiTheme="minorHAnsi" w:cstheme="minorHAnsi"/>
          <w:sz w:val="22"/>
          <w:szCs w:val="22"/>
        </w:rPr>
        <w:t xml:space="preserve"> IE in the </w:t>
      </w:r>
      <w:r w:rsidR="005B47BD">
        <w:rPr>
          <w:rFonts w:asciiTheme="minorHAnsi" w:hAnsiTheme="minorHAnsi" w:cstheme="minorHAnsi"/>
          <w:sz w:val="22"/>
          <w:szCs w:val="22"/>
        </w:rPr>
        <w:t xml:space="preserve">F1AP and NRPPA </w:t>
      </w:r>
      <w:r w:rsidRPr="005B47BD" w:rsidR="005B47BD">
        <w:rPr>
          <w:rFonts w:asciiTheme="minorHAnsi" w:hAnsiTheme="minorHAnsi" w:cstheme="minorHAnsi"/>
          <w:sz w:val="22"/>
          <w:szCs w:val="22"/>
        </w:rPr>
        <w:t>TRP INFORMATION REQUEST message</w:t>
      </w:r>
      <w:r w:rsidR="005B47BD">
        <w:rPr>
          <w:rFonts w:asciiTheme="minorHAnsi" w:hAnsiTheme="minorHAnsi" w:cstheme="minorHAnsi"/>
          <w:sz w:val="22"/>
          <w:szCs w:val="22"/>
        </w:rPr>
        <w:t>s</w:t>
      </w:r>
      <w:r w:rsidRPr="005B47BD" w:rsidR="005B47BD">
        <w:rPr>
          <w:rFonts w:asciiTheme="minorHAnsi" w:hAnsiTheme="minorHAnsi" w:cstheme="minorHAnsi"/>
          <w:sz w:val="22"/>
          <w:szCs w:val="22"/>
        </w:rPr>
        <w:t xml:space="preserve">. </w:t>
      </w:r>
    </w:p>
    <w:p w:rsidR="00C46465" w:rsidP="00EB0637" w:rsidRDefault="005B47BD" w14:paraId="35CA66DA" w14:textId="1936042B">
      <w:pPr>
        <w:spacing w:before="120" w:after="0"/>
        <w:jc w:val="left"/>
        <w:rPr>
          <w:rFonts w:asciiTheme="minorHAnsi" w:hAnsiTheme="minorHAnsi" w:cstheme="minorHAnsi"/>
          <w:sz w:val="22"/>
          <w:szCs w:val="22"/>
        </w:rPr>
      </w:pPr>
      <w:r>
        <w:rPr>
          <w:rFonts w:asciiTheme="minorHAnsi" w:hAnsiTheme="minorHAnsi" w:cstheme="minorHAnsi"/>
          <w:sz w:val="22"/>
          <w:szCs w:val="22"/>
        </w:rPr>
        <w:t>The MBSR location information contains the location (g</w:t>
      </w:r>
      <w:r w:rsidR="00A67ACC">
        <w:rPr>
          <w:rFonts w:asciiTheme="minorHAnsi" w:hAnsiTheme="minorHAnsi" w:cstheme="minorHAnsi"/>
          <w:sz w:val="22"/>
          <w:szCs w:val="22"/>
        </w:rPr>
        <w:t>e</w:t>
      </w:r>
      <w:r>
        <w:rPr>
          <w:rFonts w:asciiTheme="minorHAnsi" w:hAnsiTheme="minorHAnsi" w:cstheme="minorHAnsi"/>
          <w:sz w:val="22"/>
          <w:szCs w:val="22"/>
        </w:rPr>
        <w:t xml:space="preserve">o-coordinates), velocity and </w:t>
      </w:r>
      <w:r w:rsidR="00A67ACC">
        <w:rPr>
          <w:rFonts w:asciiTheme="minorHAnsi" w:hAnsiTheme="minorHAnsi" w:cstheme="minorHAnsi"/>
          <w:sz w:val="22"/>
          <w:szCs w:val="22"/>
        </w:rPr>
        <w:t>location</w:t>
      </w:r>
      <w:r>
        <w:rPr>
          <w:rFonts w:asciiTheme="minorHAnsi" w:hAnsiTheme="minorHAnsi" w:cstheme="minorHAnsi"/>
          <w:sz w:val="22"/>
          <w:szCs w:val="22"/>
        </w:rPr>
        <w:t xml:space="preserve"> time stamp.</w:t>
      </w:r>
      <w:r w:rsidRPr="005B47BD">
        <w:rPr>
          <w:rFonts w:asciiTheme="minorHAnsi" w:hAnsiTheme="minorHAnsi" w:cstheme="minorHAnsi"/>
          <w:sz w:val="22"/>
          <w:szCs w:val="22"/>
        </w:rPr>
        <w:t xml:space="preserve"> </w:t>
      </w:r>
      <w:r w:rsidRPr="002B5DED" w:rsidR="00084C14">
        <w:rPr>
          <w:rFonts w:asciiTheme="minorHAnsi" w:hAnsiTheme="minorHAnsi" w:cstheme="minorHAnsi"/>
          <w:sz w:val="22"/>
          <w:szCs w:val="22"/>
        </w:rPr>
        <w:t xml:space="preserve">The geo-coordinates are already </w:t>
      </w:r>
      <w:r w:rsidR="003B2E81">
        <w:rPr>
          <w:rFonts w:asciiTheme="minorHAnsi" w:hAnsiTheme="minorHAnsi" w:cstheme="minorHAnsi"/>
          <w:sz w:val="22"/>
          <w:szCs w:val="22"/>
        </w:rPr>
        <w:t>a</w:t>
      </w:r>
      <w:r w:rsidRPr="00677C11" w:rsidR="00084C14">
        <w:rPr>
          <w:rFonts w:asciiTheme="minorHAnsi" w:hAnsiTheme="minorHAnsi" w:cstheme="minorHAnsi"/>
          <w:sz w:val="22"/>
          <w:szCs w:val="22"/>
        </w:rPr>
        <w:t xml:space="preserve"> </w:t>
      </w:r>
      <w:r w:rsidRPr="002B5DED" w:rsidR="00084C14">
        <w:rPr>
          <w:rFonts w:asciiTheme="minorHAnsi" w:hAnsiTheme="minorHAnsi" w:cstheme="minorHAnsi"/>
          <w:sz w:val="22"/>
          <w:szCs w:val="22"/>
        </w:rPr>
        <w:t>part of the NRPP</w:t>
      </w:r>
      <w:r w:rsidR="00566A2F">
        <w:rPr>
          <w:rFonts w:asciiTheme="minorHAnsi" w:hAnsiTheme="minorHAnsi" w:cstheme="minorHAnsi"/>
          <w:sz w:val="22"/>
          <w:szCs w:val="22"/>
        </w:rPr>
        <w:t>a</w:t>
      </w:r>
      <w:r w:rsidRPr="002B5DED" w:rsidR="00084C14">
        <w:rPr>
          <w:rFonts w:asciiTheme="minorHAnsi" w:hAnsiTheme="minorHAnsi" w:cstheme="minorHAnsi"/>
          <w:sz w:val="22"/>
          <w:szCs w:val="22"/>
        </w:rPr>
        <w:t xml:space="preserve"> and </w:t>
      </w:r>
      <w:r w:rsidR="00084C14">
        <w:rPr>
          <w:rFonts w:asciiTheme="minorHAnsi" w:hAnsiTheme="minorHAnsi" w:cstheme="minorHAnsi"/>
          <w:sz w:val="22"/>
          <w:szCs w:val="22"/>
        </w:rPr>
        <w:t>F1AP</w:t>
      </w:r>
      <w:r w:rsidRPr="002B5DED" w:rsidR="00084C14">
        <w:rPr>
          <w:rFonts w:asciiTheme="minorHAnsi" w:hAnsiTheme="minorHAnsi" w:cstheme="minorHAnsi"/>
          <w:sz w:val="22"/>
          <w:szCs w:val="22"/>
        </w:rPr>
        <w:t xml:space="preserve"> </w:t>
      </w:r>
      <w:r w:rsidR="00E10F95">
        <w:rPr>
          <w:rFonts w:asciiTheme="minorHAnsi" w:hAnsiTheme="minorHAnsi" w:cstheme="minorHAnsi"/>
          <w:sz w:val="22"/>
          <w:szCs w:val="22"/>
        </w:rPr>
        <w:t xml:space="preserve">TRP </w:t>
      </w:r>
      <w:r w:rsidR="00574E36">
        <w:rPr>
          <w:rFonts w:asciiTheme="minorHAnsi" w:hAnsiTheme="minorHAnsi" w:cstheme="minorHAnsi"/>
          <w:sz w:val="22"/>
          <w:szCs w:val="22"/>
        </w:rPr>
        <w:t>I</w:t>
      </w:r>
      <w:r w:rsidRPr="00677C11" w:rsidR="00E10F95">
        <w:rPr>
          <w:rFonts w:asciiTheme="minorHAnsi" w:hAnsiTheme="minorHAnsi" w:cstheme="minorHAnsi"/>
          <w:sz w:val="22"/>
          <w:szCs w:val="22"/>
        </w:rPr>
        <w:t xml:space="preserve">nformation </w:t>
      </w:r>
      <w:r w:rsidR="00574E36">
        <w:rPr>
          <w:rFonts w:asciiTheme="minorHAnsi" w:hAnsiTheme="minorHAnsi" w:cstheme="minorHAnsi"/>
          <w:sz w:val="22"/>
          <w:szCs w:val="22"/>
        </w:rPr>
        <w:t>Ex</w:t>
      </w:r>
      <w:r w:rsidRPr="00677C11" w:rsidR="00E10F95">
        <w:rPr>
          <w:rFonts w:asciiTheme="minorHAnsi" w:hAnsiTheme="minorHAnsi" w:cstheme="minorHAnsi"/>
          <w:sz w:val="22"/>
          <w:szCs w:val="22"/>
        </w:rPr>
        <w:t>change</w:t>
      </w:r>
      <w:r w:rsidR="00E10F95">
        <w:rPr>
          <w:rFonts w:asciiTheme="minorHAnsi" w:hAnsiTheme="minorHAnsi" w:cstheme="minorHAnsi"/>
          <w:sz w:val="22"/>
          <w:szCs w:val="22"/>
        </w:rPr>
        <w:t xml:space="preserve"> </w:t>
      </w:r>
      <w:r w:rsidRPr="002B5DED" w:rsidR="00AE2DFF">
        <w:rPr>
          <w:rFonts w:asciiTheme="minorHAnsi" w:hAnsiTheme="minorHAnsi" w:cstheme="minorHAnsi"/>
          <w:sz w:val="22"/>
          <w:szCs w:val="22"/>
        </w:rPr>
        <w:t>signalling</w:t>
      </w:r>
      <w:r w:rsidR="0097077F">
        <w:rPr>
          <w:rFonts w:asciiTheme="minorHAnsi" w:hAnsiTheme="minorHAnsi" w:cstheme="minorHAnsi"/>
          <w:sz w:val="22"/>
          <w:szCs w:val="22"/>
        </w:rPr>
        <w:t>. H</w:t>
      </w:r>
      <w:r w:rsidRPr="00677C11" w:rsidR="00646ED9">
        <w:rPr>
          <w:rFonts w:asciiTheme="minorHAnsi" w:hAnsiTheme="minorHAnsi" w:cstheme="minorHAnsi"/>
          <w:sz w:val="22"/>
          <w:szCs w:val="22"/>
        </w:rPr>
        <w:t>owever</w:t>
      </w:r>
      <w:r w:rsidR="0097077F">
        <w:rPr>
          <w:rFonts w:asciiTheme="minorHAnsi" w:hAnsiTheme="minorHAnsi" w:cstheme="minorHAnsi"/>
          <w:sz w:val="22"/>
          <w:szCs w:val="22"/>
        </w:rPr>
        <w:t>,</w:t>
      </w:r>
      <w:r w:rsidR="00646ED9">
        <w:rPr>
          <w:rFonts w:asciiTheme="minorHAnsi" w:hAnsiTheme="minorHAnsi" w:cstheme="minorHAnsi"/>
          <w:sz w:val="22"/>
          <w:szCs w:val="22"/>
        </w:rPr>
        <w:t xml:space="preserve"> they are design</w:t>
      </w:r>
      <w:r w:rsidR="007B10AC">
        <w:rPr>
          <w:rFonts w:asciiTheme="minorHAnsi" w:hAnsiTheme="minorHAnsi" w:cstheme="minorHAnsi"/>
          <w:sz w:val="22"/>
          <w:szCs w:val="22"/>
        </w:rPr>
        <w:t>e</w:t>
      </w:r>
      <w:r w:rsidR="00646ED9">
        <w:rPr>
          <w:rFonts w:asciiTheme="minorHAnsi" w:hAnsiTheme="minorHAnsi" w:cstheme="minorHAnsi"/>
          <w:sz w:val="22"/>
          <w:szCs w:val="22"/>
        </w:rPr>
        <w:t>d for static TRP</w:t>
      </w:r>
      <w:r w:rsidRPr="002B5DED" w:rsidR="00084C14">
        <w:rPr>
          <w:rFonts w:asciiTheme="minorHAnsi" w:hAnsiTheme="minorHAnsi" w:cstheme="minorHAnsi"/>
          <w:sz w:val="22"/>
          <w:szCs w:val="22"/>
        </w:rPr>
        <w:t xml:space="preserve">. </w:t>
      </w:r>
      <w:r w:rsidRPr="00677C11" w:rsidR="00646ED9">
        <w:rPr>
          <w:rFonts w:asciiTheme="minorHAnsi" w:hAnsiTheme="minorHAnsi" w:cstheme="minorHAnsi"/>
          <w:sz w:val="22"/>
          <w:szCs w:val="22"/>
        </w:rPr>
        <w:t>Furthermore</w:t>
      </w:r>
      <w:r w:rsidR="00014D69">
        <w:rPr>
          <w:rFonts w:asciiTheme="minorHAnsi" w:hAnsiTheme="minorHAnsi" w:cstheme="minorHAnsi"/>
          <w:sz w:val="22"/>
          <w:szCs w:val="22"/>
        </w:rPr>
        <w:t>,</w:t>
      </w:r>
      <w:r w:rsidRPr="002B5DED" w:rsidR="0018127A">
        <w:rPr>
          <w:rFonts w:asciiTheme="minorHAnsi" w:hAnsiTheme="minorHAnsi" w:cstheme="minorHAnsi"/>
          <w:sz w:val="22"/>
          <w:szCs w:val="22"/>
        </w:rPr>
        <w:t xml:space="preserve"> the NRPPa </w:t>
      </w:r>
      <w:r w:rsidRPr="002B5DED" w:rsidR="002D3F53">
        <w:rPr>
          <w:rFonts w:asciiTheme="minorHAnsi" w:hAnsiTheme="minorHAnsi" w:cstheme="minorHAnsi"/>
          <w:sz w:val="22"/>
          <w:szCs w:val="22"/>
        </w:rPr>
        <w:t xml:space="preserve">and the equivalent </w:t>
      </w:r>
      <w:r w:rsidR="008B4295">
        <w:rPr>
          <w:rFonts w:asciiTheme="minorHAnsi" w:hAnsiTheme="minorHAnsi" w:cstheme="minorHAnsi"/>
          <w:sz w:val="22"/>
          <w:szCs w:val="22"/>
        </w:rPr>
        <w:t>F1AP</w:t>
      </w:r>
      <w:r w:rsidRPr="002B5DED" w:rsidR="002D3F53">
        <w:rPr>
          <w:rFonts w:asciiTheme="minorHAnsi" w:hAnsiTheme="minorHAnsi" w:cstheme="minorHAnsi"/>
          <w:sz w:val="22"/>
          <w:szCs w:val="22"/>
        </w:rPr>
        <w:t xml:space="preserve"> </w:t>
      </w:r>
      <w:r w:rsidRPr="002B5DED" w:rsidR="0018127A">
        <w:rPr>
          <w:rFonts w:asciiTheme="minorHAnsi" w:hAnsiTheme="minorHAnsi" w:cstheme="minorHAnsi"/>
          <w:sz w:val="22"/>
          <w:szCs w:val="22"/>
        </w:rPr>
        <w:t>procedure</w:t>
      </w:r>
      <w:r w:rsidRPr="002B5DED" w:rsidR="009E5007">
        <w:rPr>
          <w:rFonts w:asciiTheme="minorHAnsi" w:hAnsiTheme="minorHAnsi" w:cstheme="minorHAnsi"/>
          <w:sz w:val="22"/>
          <w:szCs w:val="22"/>
        </w:rPr>
        <w:t>s</w:t>
      </w:r>
      <w:r w:rsidRPr="002B5DED" w:rsidR="0018127A">
        <w:rPr>
          <w:rFonts w:asciiTheme="minorHAnsi" w:hAnsiTheme="minorHAnsi" w:cstheme="minorHAnsi"/>
          <w:sz w:val="22"/>
          <w:szCs w:val="22"/>
        </w:rPr>
        <w:t xml:space="preserve"> need to be enhanced to provide additional information about the velocity</w:t>
      </w:r>
      <w:r w:rsidR="004B352D">
        <w:rPr>
          <w:rFonts w:asciiTheme="minorHAnsi" w:hAnsiTheme="minorHAnsi" w:cstheme="minorHAnsi"/>
          <w:sz w:val="22"/>
          <w:szCs w:val="22"/>
        </w:rPr>
        <w:t xml:space="preserve"> and </w:t>
      </w:r>
      <w:r w:rsidRPr="002B5DED" w:rsidR="0093287C">
        <w:rPr>
          <w:rFonts w:asciiTheme="minorHAnsi" w:hAnsiTheme="minorHAnsi" w:cstheme="minorHAnsi"/>
          <w:sz w:val="22"/>
          <w:szCs w:val="22"/>
        </w:rPr>
        <w:t xml:space="preserve">location </w:t>
      </w:r>
      <w:r w:rsidRPr="002B5DED" w:rsidR="00897D3F">
        <w:rPr>
          <w:rFonts w:asciiTheme="minorHAnsi" w:hAnsiTheme="minorHAnsi" w:cstheme="minorHAnsi"/>
          <w:sz w:val="22"/>
          <w:szCs w:val="22"/>
        </w:rPr>
        <w:t>time stamp</w:t>
      </w:r>
      <w:r w:rsidRPr="002B5DED" w:rsidR="0018127A">
        <w:rPr>
          <w:rFonts w:asciiTheme="minorHAnsi" w:hAnsiTheme="minorHAnsi" w:cstheme="minorHAnsi"/>
          <w:sz w:val="22"/>
          <w:szCs w:val="22"/>
        </w:rPr>
        <w:t xml:space="preserve"> </w:t>
      </w:r>
      <w:r w:rsidRPr="002B5DED" w:rsidR="009E5007">
        <w:rPr>
          <w:rFonts w:asciiTheme="minorHAnsi" w:hAnsiTheme="minorHAnsi" w:cstheme="minorHAnsi"/>
          <w:sz w:val="22"/>
          <w:szCs w:val="22"/>
        </w:rPr>
        <w:t>during step 7</w:t>
      </w:r>
      <w:r w:rsidR="00365F11">
        <w:rPr>
          <w:rFonts w:asciiTheme="minorHAnsi" w:hAnsiTheme="minorHAnsi" w:cstheme="minorHAnsi"/>
          <w:sz w:val="22"/>
          <w:szCs w:val="22"/>
        </w:rPr>
        <w:t xml:space="preserve"> of the call flow shown in Figure 1</w:t>
      </w:r>
      <w:r w:rsidRPr="002B5DED" w:rsidR="0018127A">
        <w:rPr>
          <w:rFonts w:asciiTheme="minorHAnsi" w:hAnsiTheme="minorHAnsi" w:cstheme="minorHAnsi"/>
          <w:sz w:val="22"/>
          <w:szCs w:val="22"/>
        </w:rPr>
        <w:t xml:space="preserve">. </w:t>
      </w:r>
    </w:p>
    <w:p w:rsidR="00672743" w:rsidP="001948D8" w:rsidRDefault="00346F42" w14:paraId="38B81EB4" w14:textId="19FBFCED">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We note that </w:t>
      </w:r>
      <w:r w:rsidRPr="002B5DED" w:rsidR="00747099">
        <w:rPr>
          <w:rFonts w:asciiTheme="minorHAnsi" w:hAnsiTheme="minorHAnsi" w:cstheme="minorHAnsi"/>
          <w:sz w:val="22"/>
          <w:szCs w:val="22"/>
        </w:rPr>
        <w:t xml:space="preserve">the </w:t>
      </w:r>
      <w:r w:rsidR="00646ED9">
        <w:rPr>
          <w:rFonts w:asciiTheme="minorHAnsi" w:hAnsiTheme="minorHAnsi" w:cstheme="minorHAnsi"/>
          <w:sz w:val="22"/>
          <w:szCs w:val="22"/>
        </w:rPr>
        <w:t xml:space="preserve">location information, </w:t>
      </w:r>
      <w:r w:rsidRPr="002B5DED" w:rsidR="00747099">
        <w:rPr>
          <w:rFonts w:asciiTheme="minorHAnsi" w:hAnsiTheme="minorHAnsi" w:cstheme="minorHAnsi"/>
          <w:sz w:val="22"/>
          <w:szCs w:val="22"/>
        </w:rPr>
        <w:t>velocity</w:t>
      </w:r>
      <w:r w:rsidRPr="002B5DED" w:rsidR="00304A13">
        <w:rPr>
          <w:rFonts w:asciiTheme="minorHAnsi" w:hAnsiTheme="minorHAnsi" w:cstheme="minorHAnsi"/>
          <w:sz w:val="22"/>
          <w:szCs w:val="22"/>
        </w:rPr>
        <w:t xml:space="preserve"> information</w:t>
      </w:r>
      <w:r w:rsidR="00646ED9">
        <w:rPr>
          <w:rFonts w:asciiTheme="minorHAnsi" w:hAnsiTheme="minorHAnsi" w:cstheme="minorHAnsi"/>
          <w:sz w:val="22"/>
          <w:szCs w:val="22"/>
        </w:rPr>
        <w:t xml:space="preserve"> and location time stamps are</w:t>
      </w:r>
      <w:r w:rsidRPr="002B5DED" w:rsidDel="00646ED9">
        <w:rPr>
          <w:rFonts w:asciiTheme="minorHAnsi" w:hAnsiTheme="minorHAnsi" w:cstheme="minorHAnsi"/>
          <w:sz w:val="22"/>
          <w:szCs w:val="22"/>
        </w:rPr>
        <w:t xml:space="preserve"> </w:t>
      </w:r>
      <w:r w:rsidR="00BD5262">
        <w:rPr>
          <w:rFonts w:asciiTheme="minorHAnsi" w:hAnsiTheme="minorHAnsi" w:cstheme="minorHAnsi"/>
          <w:sz w:val="22"/>
          <w:szCs w:val="22"/>
        </w:rPr>
        <w:t xml:space="preserve">all </w:t>
      </w:r>
      <w:r w:rsidRPr="002B5DED">
        <w:rPr>
          <w:rFonts w:asciiTheme="minorHAnsi" w:hAnsiTheme="minorHAnsi" w:cstheme="minorHAnsi"/>
          <w:sz w:val="22"/>
          <w:szCs w:val="22"/>
        </w:rPr>
        <w:t xml:space="preserve">present in </w:t>
      </w:r>
      <w:r w:rsidR="00183BFB">
        <w:rPr>
          <w:rFonts w:asciiTheme="minorHAnsi" w:hAnsiTheme="minorHAnsi" w:cstheme="minorHAnsi"/>
          <w:sz w:val="22"/>
          <w:szCs w:val="22"/>
        </w:rPr>
        <w:t>the</w:t>
      </w:r>
      <w:r w:rsidRPr="002B5DED" w:rsidR="00304A13">
        <w:rPr>
          <w:rFonts w:asciiTheme="minorHAnsi" w:hAnsiTheme="minorHAnsi" w:cstheme="minorHAnsi"/>
          <w:sz w:val="22"/>
          <w:szCs w:val="22"/>
        </w:rPr>
        <w:t xml:space="preserve"> </w:t>
      </w:r>
      <w:r w:rsidRPr="002B5DED" w:rsidR="00304A13">
        <w:rPr>
          <w:rFonts w:asciiTheme="minorHAnsi" w:hAnsiTheme="minorHAnsi" w:cstheme="minorHAnsi"/>
          <w:i/>
          <w:sz w:val="22"/>
          <w:szCs w:val="22"/>
        </w:rPr>
        <w:t>CommonIEsProvideLocationInformation</w:t>
      </w:r>
      <w:r w:rsidRPr="002B5DED" w:rsidR="00304A13">
        <w:rPr>
          <w:rFonts w:asciiTheme="minorHAnsi" w:hAnsiTheme="minorHAnsi" w:cstheme="minorHAnsi"/>
          <w:sz w:val="22"/>
          <w:szCs w:val="22"/>
        </w:rPr>
        <w:t xml:space="preserve"> message </w:t>
      </w:r>
      <w:r w:rsidR="00C6256F">
        <w:rPr>
          <w:rFonts w:asciiTheme="minorHAnsi" w:hAnsiTheme="minorHAnsi" w:cstheme="minorHAnsi"/>
          <w:sz w:val="22"/>
          <w:szCs w:val="22"/>
        </w:rPr>
        <w:t xml:space="preserve">defined in the LPP specification TS 37.355 – </w:t>
      </w:r>
      <w:r w:rsidRPr="00677C11" w:rsidR="006E69C4">
        <w:rPr>
          <w:rFonts w:asciiTheme="minorHAnsi" w:hAnsiTheme="minorHAnsi" w:cstheme="minorHAnsi"/>
          <w:sz w:val="22"/>
          <w:szCs w:val="22"/>
        </w:rPr>
        <w:t>which</w:t>
      </w:r>
      <w:r w:rsidR="006E69C4">
        <w:rPr>
          <w:rFonts w:asciiTheme="minorHAnsi" w:hAnsiTheme="minorHAnsi" w:cstheme="minorHAnsi"/>
          <w:sz w:val="22"/>
          <w:szCs w:val="22"/>
        </w:rPr>
        <w:t xml:space="preserve"> can be re-used to report the mobile TRP location information to </w:t>
      </w:r>
      <w:r w:rsidR="00F41976">
        <w:rPr>
          <w:rFonts w:asciiTheme="minorHAnsi" w:hAnsiTheme="minorHAnsi" w:cstheme="minorHAnsi"/>
          <w:sz w:val="22"/>
          <w:szCs w:val="22"/>
        </w:rPr>
        <w:t>the</w:t>
      </w:r>
      <w:r w:rsidRPr="00677C11" w:rsidR="006E69C4">
        <w:rPr>
          <w:rFonts w:asciiTheme="minorHAnsi" w:hAnsiTheme="minorHAnsi" w:cstheme="minorHAnsi"/>
          <w:sz w:val="22"/>
          <w:szCs w:val="22"/>
        </w:rPr>
        <w:t xml:space="preserve"> </w:t>
      </w:r>
      <w:r w:rsidR="006E69C4">
        <w:rPr>
          <w:rFonts w:asciiTheme="minorHAnsi" w:hAnsiTheme="minorHAnsi" w:cstheme="minorHAnsi"/>
          <w:sz w:val="22"/>
          <w:szCs w:val="22"/>
        </w:rPr>
        <w:t>LMF</w:t>
      </w:r>
      <w:r w:rsidR="007B10AC">
        <w:rPr>
          <w:rFonts w:asciiTheme="minorHAnsi" w:hAnsiTheme="minorHAnsi" w:cstheme="minorHAnsi"/>
          <w:sz w:val="22"/>
          <w:szCs w:val="22"/>
        </w:rPr>
        <w:t xml:space="preserve">, since the MBSR is considered as </w:t>
      </w:r>
      <w:r w:rsidR="00F41976">
        <w:rPr>
          <w:rFonts w:asciiTheme="minorHAnsi" w:hAnsiTheme="minorHAnsi" w:cstheme="minorHAnsi"/>
          <w:sz w:val="22"/>
          <w:szCs w:val="22"/>
        </w:rPr>
        <w:t xml:space="preserve">a </w:t>
      </w:r>
      <w:r w:rsidR="007B10AC">
        <w:rPr>
          <w:rFonts w:asciiTheme="minorHAnsi" w:hAnsiTheme="minorHAnsi" w:cstheme="minorHAnsi"/>
          <w:sz w:val="22"/>
          <w:szCs w:val="22"/>
        </w:rPr>
        <w:t xml:space="preserve">UE from </w:t>
      </w:r>
      <w:r w:rsidR="00F41976">
        <w:rPr>
          <w:rFonts w:asciiTheme="minorHAnsi" w:hAnsiTheme="minorHAnsi" w:cstheme="minorHAnsi"/>
          <w:sz w:val="22"/>
          <w:szCs w:val="22"/>
        </w:rPr>
        <w:t xml:space="preserve">the </w:t>
      </w:r>
      <w:r w:rsidR="007B10AC">
        <w:rPr>
          <w:rFonts w:asciiTheme="minorHAnsi" w:hAnsiTheme="minorHAnsi" w:cstheme="minorHAnsi"/>
          <w:sz w:val="22"/>
          <w:szCs w:val="22"/>
        </w:rPr>
        <w:t>LMF perspective</w:t>
      </w:r>
      <w:r w:rsidRPr="002B5DED" w:rsidR="00747099">
        <w:rPr>
          <w:rFonts w:asciiTheme="minorHAnsi" w:hAnsiTheme="minorHAnsi" w:cstheme="minorHAnsi"/>
          <w:sz w:val="22"/>
          <w:szCs w:val="22"/>
        </w:rPr>
        <w:t xml:space="preserve">. </w:t>
      </w:r>
    </w:p>
    <w:p w:rsidRPr="00677C11" w:rsidR="00A40096" w:rsidP="001948D8" w:rsidRDefault="00A40096" w14:paraId="56AA0559" w14:textId="352DAAB9">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------------------------------------Start of excerpt from TS 37.355------------------------------------</w:t>
      </w:r>
    </w:p>
    <w:p w:rsidRPr="002B5DED" w:rsidR="00EB0637" w:rsidP="00E30419" w:rsidRDefault="00EB0637" w14:paraId="62EEBCD7" w14:textId="77777777">
      <w:pPr>
        <w:jc w:val="left"/>
        <w:rPr>
          <w:rFonts w:asciiTheme="minorHAnsi" w:hAnsiTheme="minorHAnsi" w:cstheme="minorHAnsi"/>
          <w:sz w:val="22"/>
          <w:szCs w:val="22"/>
        </w:rPr>
      </w:pPr>
    </w:p>
    <w:p w:rsidRPr="002B5DED" w:rsidR="00672743" w:rsidP="002B5DED" w:rsidRDefault="00672743" w14:paraId="3C8FF992" w14:textId="77777777">
      <w:pPr>
        <w:rPr>
          <w:i/>
          <w:sz w:val="24"/>
          <w:szCs w:val="24"/>
          <w:lang w:eastAsia="ja-JP"/>
        </w:rPr>
      </w:pPr>
      <w:r w:rsidRPr="002B5DED">
        <w:rPr>
          <w:i/>
          <w:sz w:val="24"/>
          <w:szCs w:val="24"/>
          <w:lang w:eastAsia="ja-JP"/>
        </w:rPr>
        <w:t>CommonIEsProvideLocationInformation</w:t>
      </w:r>
    </w:p>
    <w:p w:rsidRPr="00672743" w:rsidR="00672743" w:rsidP="00672743" w:rsidRDefault="00672743" w14:paraId="7A661C18" w14:textId="2633F4D6">
      <w:pPr>
        <w:overflowPunct/>
        <w:autoSpaceDE/>
        <w:autoSpaceDN/>
        <w:adjustRightInd/>
        <w:spacing w:after="180"/>
        <w:jc w:val="left"/>
        <w:textAlignment w:val="auto"/>
        <w:rPr>
          <w:rFonts w:ascii="Times New Roman" w:hAnsi="Times New Roman"/>
          <w:lang w:eastAsia="en-US"/>
        </w:rPr>
      </w:pPr>
      <w:r w:rsidRPr="00672743">
        <w:rPr>
          <w:rFonts w:ascii="Times New Roman" w:hAnsi="Times New Roman"/>
          <w:lang w:eastAsia="en-US"/>
        </w:rPr>
        <w:t xml:space="preserve">The </w:t>
      </w:r>
      <w:r w:rsidRPr="00672743">
        <w:rPr>
          <w:rFonts w:ascii="Times New Roman" w:hAnsi="Times New Roman"/>
          <w:i/>
          <w:lang w:eastAsia="en-US"/>
        </w:rPr>
        <w:t>CommonIEsProvideLocationInformation</w:t>
      </w:r>
      <w:r w:rsidRPr="00672743">
        <w:rPr>
          <w:rFonts w:ascii="Times New Roman" w:hAnsi="Times New Roman"/>
          <w:lang w:eastAsia="en-US"/>
        </w:rPr>
        <w:t xml:space="preserve"> carries common I</w:t>
      </w:r>
      <w:r w:rsidRPr="00672743" w:rsidR="004B2FD4">
        <w:rPr>
          <w:rFonts w:ascii="Times New Roman" w:hAnsi="Times New Roman"/>
          <w:lang w:eastAsia="en-US"/>
        </w:rPr>
        <w:t>e</w:t>
      </w:r>
      <w:r w:rsidRPr="00672743">
        <w:rPr>
          <w:rFonts w:ascii="Times New Roman" w:hAnsi="Times New Roman"/>
          <w:lang w:eastAsia="en-US"/>
        </w:rPr>
        <w:t>s for a Provide Location Information LPP message Type.</w:t>
      </w:r>
    </w:p>
    <w:p w:rsidRPr="00672743" w:rsidR="00672743" w:rsidP="00672743" w:rsidRDefault="00672743" w14:paraId="3A50BE8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672743">
        <w:rPr>
          <w:rFonts w:ascii="Courier New" w:hAnsi="Courier New"/>
          <w:noProof/>
          <w:sz w:val="16"/>
          <w:lang w:eastAsia="en-US"/>
        </w:rPr>
        <w:t>-- ASN1START</w:t>
      </w:r>
    </w:p>
    <w:p w:rsidRPr="00672743" w:rsidR="00672743" w:rsidP="00672743" w:rsidRDefault="00672743" w14:paraId="46AB0E8C"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rsidRPr="00672743" w:rsidR="00672743" w:rsidP="00672743" w:rsidRDefault="00672743" w14:paraId="2B59FD35"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CommonIEsProvideLocationInformation ::= SEQUENCE {</w:t>
      </w:r>
    </w:p>
    <w:p w:rsidRPr="00672743" w:rsidR="00672743" w:rsidP="00672743" w:rsidRDefault="00672743" w14:paraId="3653A6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88051E">
        <w:rPr>
          <w:rFonts w:ascii="Courier New" w:hAnsi="Courier New"/>
          <w:snapToGrid w:val="0"/>
          <w:sz w:val="16"/>
          <w:highlight w:val="yellow"/>
          <w:lang w:eastAsia="en-US"/>
        </w:rPr>
        <w:t>locationEstimate</w:t>
      </w:r>
      <w:r w:rsidRPr="0088051E">
        <w:rPr>
          <w:rFonts w:ascii="Courier New" w:hAnsi="Courier New"/>
          <w:snapToGrid w:val="0"/>
          <w:sz w:val="16"/>
          <w:highlight w:val="yellow"/>
          <w:lang w:eastAsia="en-US"/>
        </w:rPr>
        <w:tab/>
      </w:r>
      <w:r w:rsidRPr="0088051E">
        <w:rPr>
          <w:rFonts w:ascii="Courier New" w:hAnsi="Courier New"/>
          <w:snapToGrid w:val="0"/>
          <w:sz w:val="16"/>
          <w:highlight w:val="yellow"/>
          <w:lang w:eastAsia="en-US"/>
        </w:rPr>
        <w:tab/>
      </w:r>
      <w:r w:rsidRPr="0088051E">
        <w:rPr>
          <w:rFonts w:ascii="Courier New" w:hAnsi="Courier New"/>
          <w:snapToGrid w:val="0"/>
          <w:sz w:val="16"/>
          <w:highlight w:val="yellow"/>
          <w:lang w:eastAsia="en-US"/>
        </w:rPr>
        <w:tab/>
      </w:r>
      <w:r w:rsidRPr="0088051E">
        <w:rPr>
          <w:rFonts w:ascii="Courier New" w:hAnsi="Courier New"/>
          <w:snapToGrid w:val="0"/>
          <w:sz w:val="16"/>
          <w:highlight w:val="yellow"/>
          <w:lang w:eastAsia="en-US"/>
        </w:rPr>
        <w:t>LocationCoordinates</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OPTIONAL,</w:t>
      </w:r>
    </w:p>
    <w:p w:rsidRPr="00672743" w:rsidR="00672743" w:rsidP="00672743" w:rsidRDefault="00672743" w14:paraId="4231256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7A4185">
        <w:rPr>
          <w:rFonts w:ascii="Courier New" w:hAnsi="Courier New"/>
          <w:snapToGrid w:val="0"/>
          <w:sz w:val="16"/>
          <w:highlight w:val="yellow"/>
          <w:lang w:eastAsia="en-US"/>
        </w:rPr>
        <w:t>velocityEstimate</w:t>
      </w:r>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Velocity</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OPTIONAL,</w:t>
      </w:r>
    </w:p>
    <w:p w:rsidRPr="00672743" w:rsidR="00672743" w:rsidP="00672743" w:rsidRDefault="00672743" w14:paraId="72750B2D"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locationError</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LocationError</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OPTIONAL,</w:t>
      </w:r>
    </w:p>
    <w:p w:rsidRPr="00672743" w:rsidR="00672743" w:rsidP="00672743" w:rsidRDefault="00672743" w14:paraId="0F3ABBFB"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w:t>
      </w:r>
    </w:p>
    <w:p w:rsidRPr="00672743" w:rsidR="00672743" w:rsidP="00672743" w:rsidRDefault="00672743" w14:paraId="5B4A3EC2"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earlyFixReport-r12</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EarlyFixReport-r12</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OPTIONAL</w:t>
      </w:r>
    </w:p>
    <w:p w:rsidRPr="00672743" w:rsidR="00672743" w:rsidP="00672743" w:rsidRDefault="00672743" w14:paraId="4A56899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w:t>
      </w:r>
    </w:p>
    <w:p w:rsidRPr="00672743" w:rsidR="00672743" w:rsidP="00672743" w:rsidRDefault="00672743" w14:paraId="74EA56E0"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locationSource-r13</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LocationSource-r13</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OPTIONAL,</w:t>
      </w:r>
    </w:p>
    <w:p w:rsidRPr="00672743" w:rsidR="00672743" w:rsidP="00672743" w:rsidRDefault="00672743" w14:paraId="5D13BF77"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7A4185">
        <w:rPr>
          <w:rFonts w:ascii="Courier New" w:hAnsi="Courier New"/>
          <w:snapToGrid w:val="0"/>
          <w:sz w:val="16"/>
          <w:highlight w:val="yellow"/>
          <w:lang w:eastAsia="en-US"/>
        </w:rPr>
        <w:t>locationTimestamp-r13</w:t>
      </w:r>
      <w:r w:rsidRPr="007A4185">
        <w:rPr>
          <w:rFonts w:ascii="Courier New" w:hAnsi="Courier New"/>
          <w:snapToGrid w:val="0"/>
          <w:sz w:val="16"/>
          <w:highlight w:val="yellow"/>
          <w:lang w:eastAsia="en-US"/>
        </w:rPr>
        <w:tab/>
      </w:r>
      <w:r w:rsidRPr="007A4185">
        <w:rPr>
          <w:rFonts w:ascii="Courier New" w:hAnsi="Courier New"/>
          <w:snapToGrid w:val="0"/>
          <w:sz w:val="16"/>
          <w:highlight w:val="yellow"/>
          <w:lang w:eastAsia="en-US"/>
        </w:rPr>
        <w:t>UTCTime</w:t>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ab/>
      </w:r>
      <w:r w:rsidRPr="00672743">
        <w:rPr>
          <w:rFonts w:ascii="Courier New" w:hAnsi="Courier New"/>
          <w:noProof/>
          <w:snapToGrid w:val="0"/>
          <w:sz w:val="16"/>
          <w:lang w:eastAsia="en-US"/>
        </w:rPr>
        <w:t>OPTIONAL</w:t>
      </w:r>
    </w:p>
    <w:p w:rsidRPr="00672743" w:rsidR="00672743" w:rsidP="00672743" w:rsidRDefault="00672743" w14:paraId="59A52E3E"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sidRPr="00672743">
        <w:rPr>
          <w:rFonts w:ascii="Courier New" w:hAnsi="Courier New"/>
          <w:noProof/>
          <w:snapToGrid w:val="0"/>
          <w:sz w:val="16"/>
          <w:lang w:eastAsia="en-US"/>
        </w:rPr>
        <w:tab/>
      </w:r>
      <w:r w:rsidRPr="00672743">
        <w:rPr>
          <w:rFonts w:ascii="Courier New" w:hAnsi="Courier New"/>
          <w:noProof/>
          <w:snapToGrid w:val="0"/>
          <w:sz w:val="16"/>
          <w:lang w:eastAsia="en-US"/>
        </w:rPr>
        <w:t>]],</w:t>
      </w:r>
    </w:p>
    <w:p w:rsidRPr="00672743" w:rsidR="00672743" w:rsidP="00672743" w:rsidRDefault="0093287C" w14:paraId="647974AD" w14:textId="57A532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r>
        <w:rPr>
          <w:rFonts w:ascii="Courier New" w:hAnsi="Courier New"/>
          <w:noProof/>
          <w:snapToGrid w:val="0"/>
          <w:sz w:val="16"/>
          <w:lang w:eastAsia="en-US"/>
        </w:rPr>
        <w:t>[…]</w:t>
      </w:r>
    </w:p>
    <w:p w:rsidRPr="00672743" w:rsidR="00672743" w:rsidP="00672743" w:rsidRDefault="00672743" w14:paraId="227DFC3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US"/>
        </w:rPr>
      </w:pPr>
    </w:p>
    <w:p w:rsidRPr="00672743" w:rsidR="00672743" w:rsidP="00672743" w:rsidRDefault="00672743" w14:paraId="5641D559" w14:textId="777777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US"/>
        </w:rPr>
      </w:pPr>
      <w:r w:rsidRPr="00672743">
        <w:rPr>
          <w:rFonts w:ascii="Courier New" w:hAnsi="Courier New"/>
          <w:noProof/>
          <w:sz w:val="16"/>
          <w:lang w:eastAsia="en-US"/>
        </w:rPr>
        <w:t>-- ASN1STOP</w:t>
      </w:r>
    </w:p>
    <w:p w:rsidRPr="00672743" w:rsidR="00672743" w:rsidP="00672743" w:rsidRDefault="00672743" w14:paraId="36A28B7A" w14:textId="77777777">
      <w:pPr>
        <w:keepNext/>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2268"/>
        <w:gridCol w:w="7371"/>
      </w:tblGrid>
      <w:tr w:rsidRPr="00672743" w:rsidR="00672743" w:rsidTr="003B561B" w14:paraId="2560A20D" w14:textId="77777777">
        <w:trPr>
          <w:cantSplit/>
          <w:tblHeader/>
        </w:trPr>
        <w:tc>
          <w:tcPr>
            <w:tcW w:w="2268" w:type="dxa"/>
          </w:tcPr>
          <w:p w:rsidRPr="00672743" w:rsidR="00672743" w:rsidP="00672743" w:rsidRDefault="00672743" w14:paraId="14CDA07D" w14:textId="77777777">
            <w:pPr>
              <w:keepNext/>
              <w:keepLines/>
              <w:overflowPunct/>
              <w:autoSpaceDE/>
              <w:autoSpaceDN/>
              <w:adjustRightInd/>
              <w:spacing w:after="0"/>
              <w:jc w:val="center"/>
              <w:textAlignment w:val="auto"/>
              <w:rPr>
                <w:b/>
                <w:sz w:val="18"/>
                <w:lang w:eastAsia="en-US"/>
              </w:rPr>
            </w:pPr>
            <w:r w:rsidRPr="00672743">
              <w:rPr>
                <w:b/>
                <w:sz w:val="18"/>
                <w:lang w:eastAsia="en-US"/>
              </w:rPr>
              <w:t>Conditional presence</w:t>
            </w:r>
          </w:p>
        </w:tc>
        <w:tc>
          <w:tcPr>
            <w:tcW w:w="7371" w:type="dxa"/>
          </w:tcPr>
          <w:p w:rsidRPr="00672743" w:rsidR="00672743" w:rsidP="00672743" w:rsidRDefault="00672743" w14:paraId="2F9294BB" w14:textId="77777777">
            <w:pPr>
              <w:keepNext/>
              <w:keepLines/>
              <w:overflowPunct/>
              <w:autoSpaceDE/>
              <w:autoSpaceDN/>
              <w:adjustRightInd/>
              <w:spacing w:after="0"/>
              <w:jc w:val="center"/>
              <w:textAlignment w:val="auto"/>
              <w:rPr>
                <w:b/>
                <w:sz w:val="18"/>
                <w:lang w:eastAsia="en-US"/>
              </w:rPr>
            </w:pPr>
            <w:r w:rsidRPr="00672743">
              <w:rPr>
                <w:b/>
                <w:sz w:val="18"/>
                <w:lang w:eastAsia="en-US"/>
              </w:rPr>
              <w:t>Explanation</w:t>
            </w:r>
          </w:p>
        </w:tc>
      </w:tr>
      <w:tr w:rsidRPr="00672743" w:rsidR="00672743" w:rsidTr="003B561B" w14:paraId="0959E9CF" w14:textId="77777777">
        <w:trPr>
          <w:cantSplit/>
        </w:trPr>
        <w:tc>
          <w:tcPr>
            <w:tcW w:w="2268" w:type="dxa"/>
          </w:tcPr>
          <w:p w:rsidRPr="00672743" w:rsidR="00672743" w:rsidP="00672743" w:rsidRDefault="00672743" w14:paraId="07359794" w14:textId="77777777">
            <w:pPr>
              <w:keepNext/>
              <w:keepLines/>
              <w:overflowPunct/>
              <w:autoSpaceDE/>
              <w:autoSpaceDN/>
              <w:adjustRightInd/>
              <w:spacing w:after="0"/>
              <w:jc w:val="left"/>
              <w:textAlignment w:val="auto"/>
              <w:rPr>
                <w:i/>
                <w:sz w:val="18"/>
                <w:lang w:eastAsia="en-US"/>
              </w:rPr>
            </w:pPr>
            <w:r w:rsidRPr="00672743">
              <w:rPr>
                <w:i/>
                <w:snapToGrid w:val="0"/>
                <w:sz w:val="18"/>
                <w:lang w:eastAsia="en-US"/>
              </w:rPr>
              <w:t>Segmentation</w:t>
            </w:r>
          </w:p>
        </w:tc>
        <w:tc>
          <w:tcPr>
            <w:tcW w:w="7371" w:type="dxa"/>
          </w:tcPr>
          <w:p w:rsidRPr="00672743" w:rsidR="00672743" w:rsidP="00672743" w:rsidRDefault="00672743" w14:paraId="2E04CDDA" w14:textId="77777777">
            <w:pPr>
              <w:keepNext/>
              <w:keepLines/>
              <w:overflowPunct/>
              <w:autoSpaceDE/>
              <w:autoSpaceDN/>
              <w:adjustRightInd/>
              <w:spacing w:after="0"/>
              <w:jc w:val="left"/>
              <w:textAlignment w:val="auto"/>
              <w:rPr>
                <w:sz w:val="18"/>
                <w:lang w:eastAsia="en-US"/>
              </w:rPr>
            </w:pPr>
            <w:r w:rsidRPr="00672743">
              <w:rPr>
                <w:sz w:val="18"/>
                <w:lang w:eastAsia="en-US"/>
              </w:rPr>
              <w:t xml:space="preserve">This field is optionally present, need OP, if </w:t>
            </w:r>
            <w:r w:rsidRPr="00672743">
              <w:rPr>
                <w:i/>
                <w:snapToGrid w:val="0"/>
                <w:sz w:val="18"/>
                <w:lang w:eastAsia="en-US"/>
              </w:rPr>
              <w:t>lpp-message-segmentation-req</w:t>
            </w:r>
            <w:r w:rsidRPr="00672743">
              <w:rPr>
                <w:snapToGrid w:val="0"/>
                <w:sz w:val="18"/>
                <w:lang w:eastAsia="en-US"/>
              </w:rPr>
              <w:t xml:space="preserve"> has been received from the location server with bit 1 (</w:t>
            </w:r>
            <w:r w:rsidRPr="00672743">
              <w:rPr>
                <w:i/>
                <w:snapToGrid w:val="0"/>
                <w:sz w:val="18"/>
                <w:lang w:eastAsia="en-US"/>
              </w:rPr>
              <w:t>targetToServer</w:t>
            </w:r>
            <w:r w:rsidRPr="00672743">
              <w:rPr>
                <w:snapToGrid w:val="0"/>
                <w:sz w:val="18"/>
                <w:lang w:eastAsia="en-US"/>
              </w:rPr>
              <w:t>) set to value 1.</w:t>
            </w:r>
            <w:r w:rsidRPr="00672743">
              <w:rPr>
                <w:sz w:val="18"/>
                <w:lang w:eastAsia="en-US"/>
              </w:rPr>
              <w:t xml:space="preserve"> The field shall be omitted if </w:t>
            </w:r>
            <w:r w:rsidRPr="00672743">
              <w:rPr>
                <w:i/>
                <w:snapToGrid w:val="0"/>
                <w:sz w:val="18"/>
                <w:lang w:eastAsia="en-US"/>
              </w:rPr>
              <w:t>lpp</w:t>
            </w:r>
            <w:r w:rsidRPr="00672743">
              <w:rPr>
                <w:i/>
                <w:snapToGrid w:val="0"/>
                <w:sz w:val="18"/>
                <w:lang w:eastAsia="en-US"/>
              </w:rPr>
              <w:noBreakHyphen/>
              <w:t>message</w:t>
            </w:r>
            <w:r w:rsidRPr="00672743">
              <w:rPr>
                <w:i/>
                <w:snapToGrid w:val="0"/>
                <w:sz w:val="18"/>
                <w:lang w:eastAsia="en-US"/>
              </w:rPr>
              <w:noBreakHyphen/>
              <w:t>segmentation-req</w:t>
            </w:r>
            <w:r w:rsidRPr="00672743">
              <w:rPr>
                <w:snapToGrid w:val="0"/>
                <w:sz w:val="18"/>
                <w:lang w:eastAsia="en-US"/>
              </w:rPr>
              <w:t xml:space="preserve"> has not been received in this location session, or has been received with bit 1 (</w:t>
            </w:r>
            <w:r w:rsidRPr="00672743">
              <w:rPr>
                <w:i/>
                <w:snapToGrid w:val="0"/>
                <w:sz w:val="18"/>
                <w:lang w:eastAsia="en-US"/>
              </w:rPr>
              <w:t>targetToServer</w:t>
            </w:r>
            <w:r w:rsidRPr="00672743">
              <w:rPr>
                <w:snapToGrid w:val="0"/>
                <w:sz w:val="18"/>
                <w:lang w:eastAsia="en-US"/>
              </w:rPr>
              <w:t>) set to value 0.</w:t>
            </w:r>
          </w:p>
        </w:tc>
      </w:tr>
    </w:tbl>
    <w:p w:rsidRPr="00672743" w:rsidR="00672743" w:rsidP="00672743" w:rsidRDefault="00672743" w14:paraId="596B53DC" w14:textId="77777777">
      <w:pPr>
        <w:keepNext/>
        <w:overflowPunct/>
        <w:autoSpaceDE/>
        <w:autoSpaceDN/>
        <w:adjustRightInd/>
        <w:spacing w:after="180"/>
        <w:jc w:val="left"/>
        <w:textAlignment w:val="auto"/>
        <w:rPr>
          <w:rFonts w:ascii="Times New Roman" w:hAnsi="Times New Roman"/>
          <w:lang w:eastAsia="en-US"/>
        </w:rPr>
      </w:pPr>
    </w:p>
    <w:tbl>
      <w:tblPr>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Look w:val="00A0" w:firstRow="1" w:lastRow="0" w:firstColumn="1" w:lastColumn="0" w:noHBand="0" w:noVBand="0"/>
      </w:tblPr>
      <w:tblGrid>
        <w:gridCol w:w="9639"/>
      </w:tblGrid>
      <w:tr w:rsidRPr="00672743" w:rsidR="00672743" w:rsidTr="003B561B" w14:paraId="4E360EB5" w14:textId="77777777">
        <w:trPr>
          <w:cantSplit/>
        </w:trPr>
        <w:tc>
          <w:tcPr>
            <w:tcW w:w="9639" w:type="dxa"/>
          </w:tcPr>
          <w:p w:rsidRPr="00672743" w:rsidR="00672743" w:rsidP="00672743" w:rsidRDefault="004B2FD4" w14:paraId="2EAE69E8" w14:textId="07B301EE">
            <w:pPr>
              <w:keepNext/>
              <w:keepLines/>
              <w:overflowPunct/>
              <w:autoSpaceDE/>
              <w:autoSpaceDN/>
              <w:adjustRightInd/>
              <w:spacing w:after="0"/>
              <w:jc w:val="left"/>
              <w:textAlignment w:val="auto"/>
              <w:rPr>
                <w:b/>
                <w:bCs/>
                <w:i/>
                <w:noProof/>
                <w:sz w:val="18"/>
                <w:lang w:eastAsia="en-US"/>
              </w:rPr>
            </w:pPr>
            <w:r w:rsidRPr="00672743">
              <w:rPr>
                <w:b/>
                <w:bCs/>
                <w:i/>
                <w:noProof/>
                <w:sz w:val="18"/>
                <w:lang w:eastAsia="en-US"/>
              </w:rPr>
              <w:t>V</w:t>
            </w:r>
            <w:r w:rsidRPr="00672743" w:rsidR="00672743">
              <w:rPr>
                <w:b/>
                <w:bCs/>
                <w:i/>
                <w:noProof/>
                <w:sz w:val="18"/>
                <w:lang w:eastAsia="en-US"/>
              </w:rPr>
              <w:t>elocityEstimate</w:t>
            </w:r>
          </w:p>
          <w:p w:rsidRPr="00672743" w:rsidR="00672743" w:rsidP="00672743" w:rsidRDefault="00672743" w14:paraId="7421C2AB" w14:textId="77777777">
            <w:pPr>
              <w:keepNext/>
              <w:keepLines/>
              <w:overflowPunct/>
              <w:autoSpaceDE/>
              <w:autoSpaceDN/>
              <w:adjustRightInd/>
              <w:spacing w:after="0"/>
              <w:jc w:val="left"/>
              <w:textAlignment w:val="auto"/>
              <w:rPr>
                <w:noProof/>
                <w:sz w:val="18"/>
                <w:lang w:eastAsia="en-US"/>
              </w:rPr>
            </w:pPr>
            <w:r w:rsidRPr="00672743">
              <w:rPr>
                <w:noProof/>
                <w:sz w:val="18"/>
                <w:lang w:eastAsia="en-US"/>
              </w:rPr>
              <w:t>This field provides a velocity estimate using one of the velocity shapes defined in TS 23.032 [15]. Coding of the values of the various fields internal to each velocity shape follow the rules in TS 23.032 [15].</w:t>
            </w:r>
          </w:p>
        </w:tc>
      </w:tr>
      <w:tr w:rsidRPr="00672743" w:rsidR="00672743" w:rsidTr="003B561B" w14:paraId="520CE653" w14:textId="77777777">
        <w:trPr>
          <w:cantSplit/>
        </w:trPr>
        <w:tc>
          <w:tcPr>
            <w:tcW w:w="9639" w:type="dxa"/>
          </w:tcPr>
          <w:p w:rsidRPr="00672743" w:rsidR="00672743" w:rsidP="00672743" w:rsidRDefault="004B2FD4" w14:paraId="3037FA23" w14:textId="1CB3D108">
            <w:pPr>
              <w:keepNext/>
              <w:keepLines/>
              <w:overflowPunct/>
              <w:autoSpaceDE/>
              <w:autoSpaceDN/>
              <w:adjustRightInd/>
              <w:spacing w:after="0"/>
              <w:jc w:val="left"/>
              <w:textAlignment w:val="auto"/>
              <w:rPr>
                <w:b/>
                <w:i/>
                <w:snapToGrid w:val="0"/>
                <w:sz w:val="18"/>
                <w:lang w:eastAsia="en-US"/>
              </w:rPr>
            </w:pPr>
            <w:r w:rsidRPr="00672743">
              <w:rPr>
                <w:b/>
                <w:i/>
                <w:snapToGrid w:val="0"/>
                <w:sz w:val="18"/>
                <w:lang w:eastAsia="en-US"/>
              </w:rPr>
              <w:t>L</w:t>
            </w:r>
            <w:r w:rsidRPr="00672743" w:rsidR="00672743">
              <w:rPr>
                <w:b/>
                <w:i/>
                <w:snapToGrid w:val="0"/>
                <w:sz w:val="18"/>
                <w:lang w:eastAsia="en-US"/>
              </w:rPr>
              <w:t>ocationTimestamp</w:t>
            </w:r>
          </w:p>
          <w:p w:rsidRPr="00672743" w:rsidR="00672743" w:rsidP="00672743" w:rsidRDefault="00672743" w14:paraId="6E83D19A" w14:textId="77777777">
            <w:pPr>
              <w:keepNext/>
              <w:keepLines/>
              <w:overflowPunct/>
              <w:autoSpaceDE/>
              <w:autoSpaceDN/>
              <w:adjustRightInd/>
              <w:spacing w:after="0"/>
              <w:jc w:val="left"/>
              <w:textAlignment w:val="auto"/>
              <w:rPr>
                <w:snapToGrid w:val="0"/>
                <w:sz w:val="18"/>
                <w:lang w:eastAsia="en-US"/>
              </w:rPr>
            </w:pPr>
            <w:r w:rsidRPr="00672743">
              <w:rPr>
                <w:snapToGrid w:val="0"/>
                <w:sz w:val="18"/>
                <w:lang w:eastAsia="en-US"/>
              </w:rPr>
              <w:t xml:space="preserve">This field provides the UTC time when the location estimate is valid and should take the form of </w:t>
            </w:r>
            <w:r w:rsidRPr="00672743">
              <w:rPr>
                <w:i/>
                <w:iCs/>
                <w:sz w:val="18"/>
                <w:lang w:eastAsia="en-US"/>
              </w:rPr>
              <w:t>YYMMDDhhmmssZ</w:t>
            </w:r>
            <w:r w:rsidRPr="00672743">
              <w:rPr>
                <w:snapToGrid w:val="0"/>
                <w:sz w:val="18"/>
                <w:lang w:eastAsia="en-US"/>
              </w:rPr>
              <w:t>.</w:t>
            </w:r>
          </w:p>
        </w:tc>
      </w:tr>
    </w:tbl>
    <w:p w:rsidR="00672743" w:rsidP="00E30419" w:rsidRDefault="00672743" w14:paraId="7D84792E" w14:textId="77777777">
      <w:pPr>
        <w:jc w:val="left"/>
      </w:pPr>
    </w:p>
    <w:p w:rsidRPr="001472FD" w:rsidR="001472FD" w:rsidP="001472FD" w:rsidRDefault="001472FD" w14:paraId="6DBCFFA9" w14:textId="77777777">
      <w:pPr>
        <w:jc w:val="center"/>
        <w:rPr>
          <w:color w:val="FF0000"/>
        </w:rPr>
      </w:pPr>
      <w:r w:rsidRPr="001472FD">
        <w:rPr>
          <w:color w:val="FF0000"/>
        </w:rPr>
        <w:t>------------------------------------End of excerpt from TS 3</w:t>
      </w:r>
      <w:r w:rsidR="00A40096">
        <w:rPr>
          <w:color w:val="FF0000"/>
        </w:rPr>
        <w:t>7</w:t>
      </w:r>
      <w:r w:rsidRPr="001472FD">
        <w:rPr>
          <w:color w:val="FF0000"/>
        </w:rPr>
        <w:t>.</w:t>
      </w:r>
      <w:r w:rsidR="00A40096">
        <w:rPr>
          <w:color w:val="FF0000"/>
        </w:rPr>
        <w:t>355</w:t>
      </w:r>
      <w:r w:rsidRPr="001472FD">
        <w:rPr>
          <w:color w:val="FF0000"/>
        </w:rPr>
        <w:t>------------------------------------</w:t>
      </w:r>
    </w:p>
    <w:p w:rsidRPr="001472FD" w:rsidR="00CA331A" w:rsidP="001472FD" w:rsidRDefault="00CA331A" w14:paraId="5AC7B7CC" w14:textId="77777777">
      <w:pPr>
        <w:jc w:val="center"/>
        <w:rPr>
          <w:color w:val="FF0000"/>
        </w:rPr>
      </w:pPr>
    </w:p>
    <w:p w:rsidR="00376D99" w:rsidP="007B10AC" w:rsidRDefault="007B10AC" w14:paraId="793A566F" w14:textId="18CDD959">
      <w:pPr>
        <w:spacing w:before="120" w:after="0"/>
        <w:jc w:val="left"/>
        <w:rPr>
          <w:rFonts w:asciiTheme="minorHAnsi" w:hAnsiTheme="minorHAnsi" w:cstheme="minorHAnsi"/>
          <w:sz w:val="22"/>
          <w:szCs w:val="22"/>
        </w:rPr>
      </w:pPr>
      <w:r w:rsidRPr="009202CA">
        <w:rPr>
          <w:rFonts w:asciiTheme="minorHAnsi" w:hAnsiTheme="minorHAnsi" w:cstheme="minorHAnsi"/>
          <w:sz w:val="22"/>
          <w:szCs w:val="22"/>
        </w:rPr>
        <w:t xml:space="preserve">The location time stamp can follow </w:t>
      </w:r>
      <w:r w:rsidR="00CA331A">
        <w:rPr>
          <w:rFonts w:asciiTheme="minorHAnsi" w:hAnsiTheme="minorHAnsi" w:cstheme="minorHAnsi"/>
          <w:sz w:val="22"/>
          <w:szCs w:val="22"/>
        </w:rPr>
        <w:t xml:space="preserve">the </w:t>
      </w:r>
      <w:r w:rsidRPr="009202CA">
        <w:rPr>
          <w:rFonts w:asciiTheme="minorHAnsi" w:hAnsiTheme="minorHAnsi" w:cstheme="minorHAnsi"/>
          <w:sz w:val="22"/>
          <w:szCs w:val="22"/>
        </w:rPr>
        <w:t>NGAP encoding:</w:t>
      </w:r>
    </w:p>
    <w:p w:rsidR="007B10AC" w:rsidP="007B10AC" w:rsidRDefault="007B10AC" w14:paraId="3A59C8AC" w14:textId="77777777">
      <w:pPr>
        <w:spacing w:before="120" w:after="0"/>
        <w:jc w:val="left"/>
        <w:rPr>
          <w:rFonts w:asciiTheme="minorHAnsi" w:hAnsiTheme="minorHAnsi" w:cstheme="minorHAnsi"/>
          <w:sz w:val="22"/>
          <w:szCs w:val="22"/>
        </w:rPr>
      </w:pPr>
    </w:p>
    <w:p w:rsidRPr="009202CA" w:rsidR="007B10AC" w:rsidP="009202CA" w:rsidRDefault="007B10AC" w14:paraId="774B0342" w14:textId="53ED9A8F">
      <w:pPr>
        <w:jc w:val="center"/>
        <w:rPr>
          <w:color w:val="FF0000"/>
        </w:rPr>
      </w:pPr>
      <w:r w:rsidRPr="001472FD">
        <w:rPr>
          <w:color w:val="FF0000"/>
        </w:rPr>
        <w:t>------------------------------------</w:t>
      </w:r>
      <w:r>
        <w:rPr>
          <w:color w:val="FF0000"/>
        </w:rPr>
        <w:t>Start</w:t>
      </w:r>
      <w:r w:rsidRPr="001472FD">
        <w:rPr>
          <w:color w:val="FF0000"/>
        </w:rPr>
        <w:t xml:space="preserve"> of excerpt from TS </w:t>
      </w:r>
      <w:r>
        <w:rPr>
          <w:color w:val="FF0000"/>
        </w:rPr>
        <w:t>38.413</w:t>
      </w:r>
      <w:r w:rsidRPr="001472FD">
        <w:rPr>
          <w:color w:val="FF0000"/>
        </w:rPr>
        <w:t>------------------------------------</w:t>
      </w:r>
    </w:p>
    <w:p w:rsidRPr="00376D99" w:rsidR="00376D99" w:rsidP="00376D99" w:rsidRDefault="00376D99" w14:paraId="4E12DAE8" w14:textId="77777777">
      <w:pPr>
        <w:keepNext/>
        <w:adjustRightInd/>
        <w:spacing w:before="120" w:after="180"/>
        <w:ind w:left="1418" w:hanging="1418"/>
        <w:jc w:val="left"/>
        <w:textAlignment w:val="auto"/>
        <w:rPr>
          <w:rFonts w:eastAsia="DengXian" w:cs="Arial"/>
          <w:sz w:val="24"/>
          <w:szCs w:val="24"/>
          <w:lang w:eastAsia="ko-KR"/>
        </w:rPr>
      </w:pPr>
      <w:bookmarkStart w:name="_Toc120537292" w:id="1"/>
      <w:bookmarkStart w:name="_Toc112756798" w:id="2"/>
      <w:bookmarkStart w:name="_Toc107409609" w:id="3"/>
      <w:bookmarkStart w:name="_Toc106109151" w:id="4"/>
      <w:bookmarkStart w:name="_Toc105174153" w:id="5"/>
      <w:bookmarkStart w:name="_Toc105152347" w:id="6"/>
      <w:bookmarkStart w:name="_Toc99662280" w:id="7"/>
      <w:bookmarkStart w:name="_Toc99123475" w:id="8"/>
      <w:bookmarkStart w:name="_Toc97891332" w:id="9"/>
      <w:bookmarkStart w:name="_Toc88652289" w:id="10"/>
      <w:bookmarkStart w:name="_Toc73982200" w:id="11"/>
      <w:bookmarkStart w:name="_Toc64446330" w:id="12"/>
      <w:bookmarkStart w:name="_Toc51746066" w:id="13"/>
      <w:bookmarkStart w:name="_Toc45897862" w:id="14"/>
      <w:bookmarkStart w:name="_Toc45798473" w:id="15"/>
      <w:bookmarkStart w:name="_Toc45720593" w:id="16"/>
      <w:bookmarkStart w:name="_Toc45658773" w:id="17"/>
      <w:bookmarkStart w:name="_Toc45652341" w:id="18"/>
      <w:r w:rsidRPr="00376D99">
        <w:rPr>
          <w:rFonts w:eastAsia="DengXian" w:cs="Arial"/>
          <w:sz w:val="24"/>
          <w:szCs w:val="24"/>
          <w:lang w:eastAsia="ko-KR"/>
        </w:rPr>
        <w:t xml:space="preserve">9.3.1.75        </w:t>
      </w:r>
      <w:r w:rsidRPr="00376D99">
        <w:rPr>
          <w:rFonts w:eastAsia="DengXian" w:cs="Arial"/>
          <w:sz w:val="24"/>
          <w:szCs w:val="24"/>
        </w:rPr>
        <w:t>Time Stamp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Pr="00376D99" w:rsidR="00376D99" w:rsidP="00376D99" w:rsidRDefault="00376D99" w14:paraId="4464D66A" w14:textId="77777777">
      <w:pPr>
        <w:adjustRightInd/>
        <w:spacing w:after="180"/>
        <w:jc w:val="left"/>
        <w:textAlignment w:val="auto"/>
        <w:rPr>
          <w:rFonts w:ascii="Times New Roman" w:hAnsi="Times New Roman" w:eastAsia="DengXian"/>
        </w:rPr>
      </w:pPr>
      <w:r w:rsidRPr="00376D99">
        <w:rPr>
          <w:rFonts w:ascii="Times New Roman" w:hAnsi="Times New Roman" w:eastAsia="DengXian"/>
          <w:lang w:eastAsia="ko-KR"/>
        </w:rPr>
        <w:t>This IE contains UTC time information</w:t>
      </w:r>
      <w:r w:rsidRPr="00376D99">
        <w:rPr>
          <w:rFonts w:ascii="Times New Roman" w:hAnsi="Times New Roman" w:eastAsia="DengXian"/>
        </w:rPr>
        <w:t>.</w:t>
      </w:r>
    </w:p>
    <w:tbl>
      <w:tblPr>
        <w:tblW w:w="9720" w:type="dxa"/>
        <w:tblInd w:w="108" w:type="dxa"/>
        <w:tblCellMar>
          <w:left w:w="0" w:type="dxa"/>
          <w:right w:w="0" w:type="dxa"/>
        </w:tblCellMar>
        <w:tblLook w:val="04A0" w:firstRow="1" w:lastRow="0" w:firstColumn="1" w:lastColumn="0" w:noHBand="0" w:noVBand="1"/>
      </w:tblPr>
      <w:tblGrid>
        <w:gridCol w:w="2448"/>
        <w:gridCol w:w="1080"/>
        <w:gridCol w:w="1440"/>
        <w:gridCol w:w="1872"/>
        <w:gridCol w:w="2880"/>
      </w:tblGrid>
      <w:tr w:rsidRPr="00376D99" w:rsidR="00376D99" w:rsidTr="00376D99" w14:paraId="1F3958FC" w14:textId="77777777">
        <w:tc>
          <w:tcPr>
            <w:tcW w:w="244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6B827C11" w14:textId="77777777">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IE/Group Name</w:t>
            </w:r>
          </w:p>
        </w:tc>
        <w:tc>
          <w:tcPr>
            <w:tcW w:w="108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07DE9708" w14:textId="77777777">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Presence</w:t>
            </w:r>
          </w:p>
        </w:tc>
        <w:tc>
          <w:tcPr>
            <w:tcW w:w="144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0154D551" w14:textId="77777777">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Range</w:t>
            </w:r>
          </w:p>
        </w:tc>
        <w:tc>
          <w:tcPr>
            <w:tcW w:w="1872"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2E883BE0" w14:textId="77777777">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IE type and reference</w:t>
            </w:r>
          </w:p>
        </w:tc>
        <w:tc>
          <w:tcPr>
            <w:tcW w:w="2880" w:type="dxa"/>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3B6DC3BD" w14:textId="77777777">
            <w:pPr>
              <w:keepNext/>
              <w:adjustRightInd/>
              <w:spacing w:after="0"/>
              <w:jc w:val="center"/>
              <w:textAlignment w:val="auto"/>
              <w:rPr>
                <w:rFonts w:eastAsia="DengXian" w:cs="Arial"/>
                <w:b/>
                <w:sz w:val="18"/>
                <w:szCs w:val="18"/>
                <w:lang w:eastAsia="ja-JP"/>
              </w:rPr>
            </w:pPr>
            <w:r w:rsidRPr="00376D99">
              <w:rPr>
                <w:rFonts w:eastAsia="DengXian" w:cs="Arial"/>
                <w:b/>
                <w:sz w:val="18"/>
                <w:szCs w:val="18"/>
                <w:lang w:eastAsia="ja-JP"/>
              </w:rPr>
              <w:t>Semantics description</w:t>
            </w:r>
          </w:p>
        </w:tc>
      </w:tr>
      <w:tr w:rsidRPr="00376D99" w:rsidR="00376D99" w:rsidTr="00376D99" w14:paraId="3893E245" w14:textId="77777777">
        <w:tc>
          <w:tcPr>
            <w:tcW w:w="2448"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426DA1F8" w14:textId="77777777">
            <w:pPr>
              <w:keepNext/>
              <w:adjustRightInd/>
              <w:spacing w:after="0"/>
              <w:jc w:val="left"/>
              <w:textAlignment w:val="auto"/>
              <w:rPr>
                <w:rFonts w:eastAsia="DengXian" w:cs="Arial"/>
                <w:sz w:val="18"/>
                <w:szCs w:val="18"/>
                <w:lang w:eastAsia="ja-JP"/>
              </w:rPr>
            </w:pPr>
            <w:r w:rsidRPr="00376D99">
              <w:rPr>
                <w:rFonts w:eastAsia="DengXian" w:cs="Arial"/>
                <w:sz w:val="18"/>
                <w:szCs w:val="18"/>
              </w:rPr>
              <w:t>Time Stamp</w:t>
            </w:r>
          </w:p>
        </w:tc>
        <w:tc>
          <w:tcPr>
            <w:tcW w:w="1080" w:type="dxa"/>
            <w:tcBorders>
              <w:top w:val="nil"/>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02EB8821" w14:textId="77777777">
            <w:pPr>
              <w:keepNext/>
              <w:adjustRightInd/>
              <w:spacing w:after="0"/>
              <w:jc w:val="left"/>
              <w:textAlignment w:val="auto"/>
              <w:rPr>
                <w:rFonts w:eastAsia="DengXian" w:cs="Arial"/>
                <w:sz w:val="18"/>
                <w:szCs w:val="18"/>
                <w:lang w:eastAsia="ja-JP"/>
              </w:rPr>
            </w:pPr>
            <w:r w:rsidRPr="00376D99">
              <w:rPr>
                <w:rFonts w:eastAsia="DengXian" w:cs="Arial"/>
                <w:sz w:val="18"/>
                <w:szCs w:val="18"/>
                <w:lang w:eastAsia="ja-JP"/>
              </w:rPr>
              <w:t>M</w:t>
            </w:r>
          </w:p>
        </w:tc>
        <w:tc>
          <w:tcPr>
            <w:tcW w:w="1440" w:type="dxa"/>
            <w:tcBorders>
              <w:top w:val="nil"/>
              <w:left w:val="nil"/>
              <w:bottom w:val="single" w:color="auto" w:sz="8" w:space="0"/>
              <w:right w:val="single" w:color="auto" w:sz="8" w:space="0"/>
            </w:tcBorders>
            <w:tcMar>
              <w:top w:w="0" w:type="dxa"/>
              <w:left w:w="108" w:type="dxa"/>
              <w:bottom w:w="0" w:type="dxa"/>
              <w:right w:w="108" w:type="dxa"/>
            </w:tcMar>
          </w:tcPr>
          <w:p w:rsidRPr="00376D99" w:rsidR="00376D99" w:rsidP="00376D99" w:rsidRDefault="00376D99" w14:paraId="20D21615" w14:textId="77777777">
            <w:pPr>
              <w:keepNext/>
              <w:adjustRightInd/>
              <w:spacing w:after="0"/>
              <w:jc w:val="left"/>
              <w:textAlignment w:val="auto"/>
              <w:rPr>
                <w:rFonts w:eastAsia="DengXian" w:cs="Arial"/>
                <w:i/>
                <w:sz w:val="18"/>
                <w:szCs w:val="18"/>
                <w:lang w:eastAsia="ja-JP"/>
              </w:rPr>
            </w:pPr>
          </w:p>
        </w:tc>
        <w:tc>
          <w:tcPr>
            <w:tcW w:w="1872" w:type="dxa"/>
            <w:tcBorders>
              <w:top w:val="nil"/>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36A5F108" w14:textId="77777777">
            <w:pPr>
              <w:keepNext/>
              <w:adjustRightInd/>
              <w:spacing w:after="0"/>
              <w:jc w:val="left"/>
              <w:textAlignment w:val="auto"/>
              <w:rPr>
                <w:rFonts w:eastAsia="DengXian" w:cs="Arial"/>
                <w:sz w:val="18"/>
                <w:szCs w:val="18"/>
                <w:lang w:eastAsia="ja-JP"/>
              </w:rPr>
            </w:pPr>
            <w:r w:rsidRPr="00376D99">
              <w:rPr>
                <w:rFonts w:eastAsia="DengXian" w:cs="Arial"/>
                <w:snapToGrid w:val="0"/>
                <w:sz w:val="18"/>
                <w:szCs w:val="18"/>
              </w:rPr>
              <w:t>OCTET STRING (SIZE(4))</w:t>
            </w:r>
          </w:p>
        </w:tc>
        <w:tc>
          <w:tcPr>
            <w:tcW w:w="2880" w:type="dxa"/>
            <w:tcBorders>
              <w:top w:val="nil"/>
              <w:left w:val="nil"/>
              <w:bottom w:val="single" w:color="auto" w:sz="8" w:space="0"/>
              <w:right w:val="single" w:color="auto" w:sz="8" w:space="0"/>
            </w:tcBorders>
            <w:tcMar>
              <w:top w:w="0" w:type="dxa"/>
              <w:left w:w="108" w:type="dxa"/>
              <w:bottom w:w="0" w:type="dxa"/>
              <w:right w:w="108" w:type="dxa"/>
            </w:tcMar>
            <w:hideMark/>
          </w:tcPr>
          <w:p w:rsidRPr="00376D99" w:rsidR="00376D99" w:rsidP="00376D99" w:rsidRDefault="00376D99" w14:paraId="171CA2BD" w14:textId="77777777">
            <w:pPr>
              <w:keepNext/>
              <w:adjustRightInd/>
              <w:spacing w:after="0"/>
              <w:jc w:val="left"/>
              <w:textAlignment w:val="auto"/>
              <w:rPr>
                <w:rFonts w:eastAsia="DengXian" w:cs="Arial"/>
                <w:sz w:val="18"/>
                <w:szCs w:val="18"/>
                <w:lang w:eastAsia="ja-JP"/>
              </w:rPr>
            </w:pPr>
            <w:r w:rsidRPr="00376D99">
              <w:rPr>
                <w:rFonts w:eastAsia="DengXian" w:cs="Arial"/>
                <w:snapToGrid w:val="0"/>
                <w:sz w:val="18"/>
                <w:szCs w:val="18"/>
              </w:rPr>
              <w:t>Encoded in the same format as the first four octets of the 64-bit timestamp format as defined in section 6 of IETF RFC 5905 [25].</w:t>
            </w:r>
          </w:p>
        </w:tc>
      </w:tr>
    </w:tbl>
    <w:p w:rsidR="00B64B32" w:rsidP="00E30419" w:rsidRDefault="00B64B32" w14:paraId="78F15F78" w14:textId="77777777">
      <w:pPr>
        <w:jc w:val="left"/>
      </w:pPr>
    </w:p>
    <w:p w:rsidRPr="00677C11" w:rsidR="001472FD" w:rsidP="008527AF" w:rsidRDefault="001472FD" w14:paraId="0522704D" w14:textId="4E5312DC">
      <w:pPr>
        <w:spacing w:before="120" w:after="0"/>
        <w:jc w:val="center"/>
        <w:rPr>
          <w:rFonts w:asciiTheme="minorHAnsi" w:hAnsiTheme="minorHAnsi" w:cstheme="minorHAnsi"/>
          <w:color w:val="FF0000"/>
          <w:sz w:val="22"/>
          <w:szCs w:val="22"/>
        </w:rPr>
      </w:pPr>
      <w:r w:rsidRPr="00677C11">
        <w:rPr>
          <w:rFonts w:asciiTheme="minorHAnsi" w:hAnsiTheme="minorHAnsi" w:cstheme="minorHAnsi"/>
          <w:color w:val="FF0000"/>
          <w:sz w:val="22"/>
          <w:szCs w:val="22"/>
        </w:rPr>
        <w:t>------------------------------------End of excerpt from TS 38.4</w:t>
      </w:r>
      <w:r w:rsidRPr="00677C11" w:rsidR="007B10AC">
        <w:rPr>
          <w:rFonts w:asciiTheme="minorHAnsi" w:hAnsiTheme="minorHAnsi" w:cstheme="minorHAnsi"/>
          <w:color w:val="FF0000"/>
          <w:sz w:val="22"/>
          <w:szCs w:val="22"/>
        </w:rPr>
        <w:t>13</w:t>
      </w:r>
      <w:r w:rsidRPr="00677C11">
        <w:rPr>
          <w:rFonts w:asciiTheme="minorHAnsi" w:hAnsiTheme="minorHAnsi" w:cstheme="minorHAnsi"/>
          <w:color w:val="FF0000"/>
          <w:sz w:val="22"/>
          <w:szCs w:val="22"/>
        </w:rPr>
        <w:t>------------------------------------</w:t>
      </w:r>
    </w:p>
    <w:p w:rsidRPr="002B5DED" w:rsidR="00897D3F" w:rsidP="008527AF" w:rsidRDefault="00D21BCB" w14:paraId="15126E45" w14:textId="6B981ED6">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Observation</w:t>
      </w:r>
      <w:r w:rsidRPr="002B5DED" w:rsidR="0093287C">
        <w:rPr>
          <w:rFonts w:asciiTheme="minorHAnsi" w:hAnsiTheme="minorHAnsi" w:cstheme="minorHAnsi"/>
          <w:b/>
          <w:sz w:val="22"/>
          <w:szCs w:val="22"/>
        </w:rPr>
        <w:t>: To support Option 1</w:t>
      </w:r>
      <w:r w:rsidR="00403DB3">
        <w:rPr>
          <w:rFonts w:asciiTheme="minorHAnsi" w:hAnsiTheme="minorHAnsi" w:cstheme="minorHAnsi"/>
          <w:b/>
          <w:sz w:val="22"/>
          <w:szCs w:val="22"/>
        </w:rPr>
        <w:t xml:space="preserve"> for MBSR positioning</w:t>
      </w:r>
      <w:r w:rsidRPr="002B5DED" w:rsidR="0093287C">
        <w:rPr>
          <w:rFonts w:asciiTheme="minorHAnsi" w:hAnsiTheme="minorHAnsi" w:cstheme="minorHAnsi"/>
          <w:b/>
          <w:sz w:val="22"/>
          <w:szCs w:val="22"/>
        </w:rPr>
        <w:t xml:space="preserve">, additional information about the </w:t>
      </w:r>
      <w:r w:rsidR="007B10AC">
        <w:rPr>
          <w:rFonts w:asciiTheme="minorHAnsi" w:hAnsiTheme="minorHAnsi" w:cstheme="minorHAnsi"/>
          <w:b/>
          <w:sz w:val="22"/>
          <w:szCs w:val="22"/>
        </w:rPr>
        <w:t xml:space="preserve">location, </w:t>
      </w:r>
      <w:r w:rsidRPr="002B5DED" w:rsidR="0093287C">
        <w:rPr>
          <w:rFonts w:asciiTheme="minorHAnsi" w:hAnsiTheme="minorHAnsi" w:cstheme="minorHAnsi"/>
          <w:b/>
          <w:sz w:val="22"/>
          <w:szCs w:val="22"/>
        </w:rPr>
        <w:t>velocity</w:t>
      </w:r>
      <w:r w:rsidRPr="00677C11" w:rsidR="00CD0C27">
        <w:rPr>
          <w:rFonts w:asciiTheme="minorHAnsi" w:hAnsiTheme="minorHAnsi" w:cstheme="minorHAnsi"/>
          <w:b/>
          <w:sz w:val="22"/>
          <w:szCs w:val="22"/>
        </w:rPr>
        <w:t>,</w:t>
      </w:r>
      <w:r w:rsidRPr="002B5DED" w:rsidR="0093287C">
        <w:rPr>
          <w:rFonts w:asciiTheme="minorHAnsi" w:hAnsiTheme="minorHAnsi" w:cstheme="minorHAnsi"/>
          <w:b/>
          <w:sz w:val="22"/>
          <w:szCs w:val="22"/>
        </w:rPr>
        <w:t xml:space="preserve"> </w:t>
      </w:r>
      <w:r w:rsidR="007B10AC">
        <w:rPr>
          <w:rFonts w:asciiTheme="minorHAnsi" w:hAnsiTheme="minorHAnsi" w:cstheme="minorHAnsi"/>
          <w:b/>
          <w:sz w:val="22"/>
          <w:szCs w:val="22"/>
        </w:rPr>
        <w:t xml:space="preserve">and time stamp (UTC format) </w:t>
      </w:r>
      <w:r w:rsidRPr="002B5DED" w:rsidR="0093287C">
        <w:rPr>
          <w:rFonts w:asciiTheme="minorHAnsi" w:hAnsiTheme="minorHAnsi" w:cstheme="minorHAnsi"/>
          <w:b/>
          <w:sz w:val="22"/>
          <w:szCs w:val="22"/>
        </w:rPr>
        <w:t>of the</w:t>
      </w:r>
      <w:r w:rsidRPr="002B5DED" w:rsidDel="003B44C5" w:rsidR="0093287C">
        <w:rPr>
          <w:rFonts w:asciiTheme="minorHAnsi" w:hAnsiTheme="minorHAnsi" w:cstheme="minorHAnsi"/>
          <w:b/>
          <w:sz w:val="22"/>
          <w:szCs w:val="22"/>
        </w:rPr>
        <w:t xml:space="preserve"> </w:t>
      </w:r>
      <w:r w:rsidR="003B44C5">
        <w:rPr>
          <w:rFonts w:asciiTheme="minorHAnsi" w:hAnsiTheme="minorHAnsi" w:cstheme="minorHAnsi"/>
          <w:b/>
          <w:sz w:val="22"/>
          <w:szCs w:val="22"/>
        </w:rPr>
        <w:t>MBSR</w:t>
      </w:r>
      <w:r w:rsidRPr="002B5DED" w:rsidR="007B10AC">
        <w:rPr>
          <w:rFonts w:asciiTheme="minorHAnsi" w:hAnsiTheme="minorHAnsi" w:cstheme="minorHAnsi"/>
          <w:b/>
          <w:sz w:val="22"/>
          <w:szCs w:val="22"/>
        </w:rPr>
        <w:t xml:space="preserve"> </w:t>
      </w:r>
      <w:r w:rsidRPr="002B5DED" w:rsidR="0093287C">
        <w:rPr>
          <w:rFonts w:asciiTheme="minorHAnsi" w:hAnsiTheme="minorHAnsi" w:cstheme="minorHAnsi"/>
          <w:b/>
          <w:sz w:val="22"/>
          <w:szCs w:val="22"/>
        </w:rPr>
        <w:t xml:space="preserve">must be provided in the </w:t>
      </w:r>
      <w:r w:rsidR="00BA12CF">
        <w:rPr>
          <w:rFonts w:asciiTheme="minorHAnsi" w:hAnsiTheme="minorHAnsi" w:cstheme="minorHAnsi"/>
          <w:b/>
          <w:sz w:val="22"/>
          <w:szCs w:val="22"/>
        </w:rPr>
        <w:t>F1AP</w:t>
      </w:r>
      <w:r w:rsidRPr="002B5DED" w:rsidR="0093287C">
        <w:rPr>
          <w:rFonts w:asciiTheme="minorHAnsi" w:hAnsiTheme="minorHAnsi" w:cstheme="minorHAnsi"/>
          <w:b/>
          <w:sz w:val="22"/>
          <w:szCs w:val="22"/>
        </w:rPr>
        <w:t xml:space="preserve"> and NRPP</w:t>
      </w:r>
      <w:r w:rsidR="00566A2F">
        <w:rPr>
          <w:rFonts w:asciiTheme="minorHAnsi" w:hAnsiTheme="minorHAnsi" w:cstheme="minorHAnsi"/>
          <w:b/>
          <w:sz w:val="22"/>
          <w:szCs w:val="22"/>
        </w:rPr>
        <w:t>a</w:t>
      </w:r>
      <w:r w:rsidRPr="002B5DED" w:rsidR="0093287C">
        <w:rPr>
          <w:rFonts w:asciiTheme="minorHAnsi" w:hAnsiTheme="minorHAnsi" w:cstheme="minorHAnsi"/>
          <w:b/>
          <w:sz w:val="22"/>
          <w:szCs w:val="22"/>
        </w:rPr>
        <w:t xml:space="preserve"> TRP INFORMAT</w:t>
      </w:r>
      <w:r w:rsidRPr="002B5DED">
        <w:rPr>
          <w:rFonts w:asciiTheme="minorHAnsi" w:hAnsiTheme="minorHAnsi" w:cstheme="minorHAnsi"/>
          <w:b/>
          <w:sz w:val="22"/>
          <w:szCs w:val="22"/>
        </w:rPr>
        <w:t>I</w:t>
      </w:r>
      <w:r w:rsidRPr="002B5DED" w:rsidR="0093287C">
        <w:rPr>
          <w:rFonts w:asciiTheme="minorHAnsi" w:hAnsiTheme="minorHAnsi" w:cstheme="minorHAnsi"/>
          <w:b/>
          <w:sz w:val="22"/>
          <w:szCs w:val="22"/>
        </w:rPr>
        <w:t xml:space="preserve">ON RESPONSE messages. </w:t>
      </w:r>
      <w:r w:rsidRPr="00677C11" w:rsidR="00CD0C27">
        <w:rPr>
          <w:rFonts w:asciiTheme="minorHAnsi" w:hAnsiTheme="minorHAnsi" w:cstheme="minorHAnsi"/>
          <w:b/>
          <w:sz w:val="22"/>
          <w:szCs w:val="22"/>
        </w:rPr>
        <w:t>T</w:t>
      </w:r>
      <w:r w:rsidRPr="00677C11" w:rsidR="00CD0C27">
        <w:rPr>
          <w:rFonts w:asciiTheme="minorHAnsi" w:hAnsiTheme="minorHAnsi" w:cstheme="minorHAnsi"/>
          <w:b/>
          <w:bCs/>
          <w:sz w:val="22"/>
          <w:szCs w:val="22"/>
        </w:rPr>
        <w:t>his</w:t>
      </w:r>
      <w:r w:rsidRPr="002B5DED">
        <w:rPr>
          <w:rFonts w:asciiTheme="minorHAnsi" w:hAnsiTheme="minorHAnsi" w:cstheme="minorHAnsi"/>
          <w:b/>
          <w:sz w:val="22"/>
          <w:szCs w:val="22"/>
        </w:rPr>
        <w:t xml:space="preserve"> information </w:t>
      </w:r>
      <w:r w:rsidRPr="002B5DED" w:rsidDel="007B10AC" w:rsidR="00E43C5B">
        <w:rPr>
          <w:rFonts w:asciiTheme="minorHAnsi" w:hAnsiTheme="minorHAnsi" w:cstheme="minorHAnsi"/>
          <w:b/>
          <w:sz w:val="22"/>
          <w:szCs w:val="22"/>
        </w:rPr>
        <w:t>is</w:t>
      </w:r>
      <w:r w:rsidRPr="002B5DED">
        <w:rPr>
          <w:rFonts w:asciiTheme="minorHAnsi" w:hAnsiTheme="minorHAnsi" w:cstheme="minorHAnsi"/>
          <w:b/>
          <w:sz w:val="22"/>
          <w:szCs w:val="22"/>
        </w:rPr>
        <w:t xml:space="preserve"> already part of </w:t>
      </w:r>
      <w:r w:rsidR="00AB63CC">
        <w:rPr>
          <w:rFonts w:asciiTheme="minorHAnsi" w:hAnsiTheme="minorHAnsi" w:cstheme="minorHAnsi"/>
          <w:b/>
          <w:sz w:val="22"/>
          <w:szCs w:val="22"/>
        </w:rPr>
        <w:t xml:space="preserve">the </w:t>
      </w:r>
      <w:r w:rsidRPr="002B5DED">
        <w:rPr>
          <w:rFonts w:asciiTheme="minorHAnsi" w:hAnsiTheme="minorHAnsi" w:cstheme="minorHAnsi"/>
          <w:b/>
          <w:sz w:val="22"/>
          <w:szCs w:val="22"/>
        </w:rPr>
        <w:t xml:space="preserve">LPP TS 37.355 and can be </w:t>
      </w:r>
      <w:r w:rsidR="00AB63CC">
        <w:rPr>
          <w:rFonts w:asciiTheme="minorHAnsi" w:hAnsiTheme="minorHAnsi" w:cstheme="minorHAnsi"/>
          <w:b/>
          <w:sz w:val="22"/>
          <w:szCs w:val="22"/>
        </w:rPr>
        <w:t>ex</w:t>
      </w:r>
      <w:r w:rsidRPr="002B5DED">
        <w:rPr>
          <w:rFonts w:asciiTheme="minorHAnsi" w:hAnsiTheme="minorHAnsi" w:cstheme="minorHAnsi"/>
          <w:b/>
          <w:sz w:val="22"/>
          <w:szCs w:val="22"/>
        </w:rPr>
        <w:t xml:space="preserve">ported to </w:t>
      </w:r>
      <w:r w:rsidR="00566A2F">
        <w:rPr>
          <w:rFonts w:asciiTheme="minorHAnsi" w:hAnsiTheme="minorHAnsi" w:cstheme="minorHAnsi"/>
          <w:b/>
          <w:sz w:val="22"/>
          <w:szCs w:val="22"/>
        </w:rPr>
        <w:t>F1AP</w:t>
      </w:r>
      <w:r w:rsidRPr="002B5DED">
        <w:rPr>
          <w:rFonts w:asciiTheme="minorHAnsi" w:hAnsiTheme="minorHAnsi" w:cstheme="minorHAnsi"/>
          <w:b/>
          <w:sz w:val="22"/>
          <w:szCs w:val="22"/>
        </w:rPr>
        <w:t>/NRPP</w:t>
      </w:r>
      <w:r w:rsidR="00566A2F">
        <w:rPr>
          <w:rFonts w:asciiTheme="minorHAnsi" w:hAnsiTheme="minorHAnsi" w:cstheme="minorHAnsi"/>
          <w:b/>
          <w:sz w:val="22"/>
          <w:szCs w:val="22"/>
        </w:rPr>
        <w:t>a</w:t>
      </w:r>
      <w:r w:rsidRPr="002B5DED">
        <w:rPr>
          <w:rFonts w:asciiTheme="minorHAnsi" w:hAnsiTheme="minorHAnsi" w:cstheme="minorHAnsi"/>
          <w:b/>
          <w:sz w:val="22"/>
          <w:szCs w:val="22"/>
        </w:rPr>
        <w:t xml:space="preserve"> </w:t>
      </w:r>
      <w:r w:rsidRPr="00677C11" w:rsidR="003B44C5">
        <w:rPr>
          <w:rFonts w:asciiTheme="minorHAnsi" w:hAnsiTheme="minorHAnsi" w:cstheme="minorHAnsi"/>
          <w:b/>
          <w:sz w:val="22"/>
          <w:szCs w:val="22"/>
        </w:rPr>
        <w:t>as</w:t>
      </w:r>
      <w:r w:rsidR="003B44C5">
        <w:rPr>
          <w:rFonts w:asciiTheme="minorHAnsi" w:hAnsiTheme="minorHAnsi" w:cstheme="minorHAnsi"/>
          <w:b/>
          <w:sz w:val="22"/>
          <w:szCs w:val="22"/>
        </w:rPr>
        <w:t xml:space="preserve"> OCTET STRINGs</w:t>
      </w:r>
      <w:r w:rsidR="00AB63CC">
        <w:rPr>
          <w:rFonts w:asciiTheme="minorHAnsi" w:hAnsiTheme="minorHAnsi" w:cstheme="minorHAnsi"/>
          <w:b/>
          <w:sz w:val="22"/>
          <w:szCs w:val="22"/>
        </w:rPr>
        <w:t>.</w:t>
      </w:r>
    </w:p>
    <w:p w:rsidRPr="008B2FE0" w:rsidR="00D21BCB" w:rsidP="0073112D" w:rsidRDefault="00D21BCB" w14:paraId="1E8E6E81" w14:textId="4DFDB021">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sidR="0073112D">
        <w:rPr>
          <w:rFonts w:asciiTheme="minorHAnsi" w:hAnsiTheme="minorHAnsi" w:cstheme="minorHAnsi"/>
          <w:b/>
          <w:sz w:val="22"/>
          <w:szCs w:val="22"/>
        </w:rPr>
        <w:t>4</w:t>
      </w:r>
      <w:r w:rsidRPr="002B5DED">
        <w:rPr>
          <w:rFonts w:asciiTheme="minorHAnsi" w:hAnsiTheme="minorHAnsi" w:cstheme="minorHAnsi"/>
          <w:b/>
          <w:sz w:val="22"/>
          <w:szCs w:val="22"/>
        </w:rPr>
        <w:t xml:space="preserve">: </w:t>
      </w:r>
      <w:r w:rsidRPr="0073112D">
        <w:rPr>
          <w:rFonts w:asciiTheme="minorHAnsi" w:hAnsiTheme="minorHAnsi" w:cstheme="minorHAnsi"/>
          <w:b/>
          <w:sz w:val="22"/>
          <w:szCs w:val="22"/>
        </w:rPr>
        <w:t xml:space="preserve">Add </w:t>
      </w:r>
      <w:r w:rsidRPr="0073112D" w:rsidR="0052281C">
        <w:rPr>
          <w:rFonts w:asciiTheme="minorHAnsi" w:hAnsiTheme="minorHAnsi" w:cstheme="minorHAnsi"/>
          <w:b/>
          <w:sz w:val="22"/>
          <w:szCs w:val="22"/>
        </w:rPr>
        <w:t>a</w:t>
      </w:r>
      <w:r w:rsidRPr="0073112D">
        <w:rPr>
          <w:rFonts w:asciiTheme="minorHAnsi" w:hAnsiTheme="minorHAnsi" w:cstheme="minorHAnsi"/>
          <w:b/>
          <w:sz w:val="22"/>
          <w:szCs w:val="22"/>
        </w:rPr>
        <w:t xml:space="preserve"> </w:t>
      </w:r>
      <w:r w:rsidRPr="0073112D" w:rsidR="00457F01">
        <w:rPr>
          <w:rFonts w:asciiTheme="minorHAnsi" w:hAnsiTheme="minorHAnsi" w:cstheme="minorHAnsi"/>
          <w:b/>
          <w:sz w:val="22"/>
          <w:szCs w:val="22"/>
        </w:rPr>
        <w:t xml:space="preserve">new </w:t>
      </w:r>
      <w:r w:rsidRPr="0073112D" w:rsidR="00457F01">
        <w:rPr>
          <w:rFonts w:asciiTheme="minorHAnsi" w:hAnsiTheme="minorHAnsi" w:cstheme="minorHAnsi"/>
          <w:b/>
          <w:i/>
          <w:sz w:val="22"/>
          <w:szCs w:val="22"/>
        </w:rPr>
        <w:t>TRP Location Information</w:t>
      </w:r>
      <w:r w:rsidRPr="0073112D" w:rsidR="00457F01">
        <w:rPr>
          <w:rFonts w:asciiTheme="minorHAnsi" w:hAnsiTheme="minorHAnsi" w:cstheme="minorHAnsi"/>
          <w:b/>
          <w:sz w:val="22"/>
          <w:szCs w:val="22"/>
        </w:rPr>
        <w:t xml:space="preserve"> IE </w:t>
      </w:r>
      <w:r w:rsidRPr="0073112D" w:rsidR="00BF273C">
        <w:rPr>
          <w:rFonts w:asciiTheme="minorHAnsi" w:hAnsiTheme="minorHAnsi" w:cstheme="minorHAnsi"/>
          <w:b/>
          <w:bCs/>
          <w:sz w:val="22"/>
          <w:szCs w:val="22"/>
        </w:rPr>
        <w:t>in</w:t>
      </w:r>
      <w:r w:rsidRPr="0073112D" w:rsidR="006F0428">
        <w:rPr>
          <w:rFonts w:asciiTheme="minorHAnsi" w:hAnsiTheme="minorHAnsi" w:cstheme="minorHAnsi"/>
          <w:b/>
          <w:sz w:val="22"/>
          <w:szCs w:val="22"/>
        </w:rPr>
        <w:t xml:space="preserve"> TRP INFORMATION RESPONSE messages</w:t>
      </w:r>
      <w:r w:rsidRPr="0073112D" w:rsidR="00C66DA9">
        <w:rPr>
          <w:rFonts w:asciiTheme="minorHAnsi" w:hAnsiTheme="minorHAnsi" w:cstheme="minorHAnsi"/>
          <w:b/>
          <w:sz w:val="22"/>
          <w:szCs w:val="22"/>
        </w:rPr>
        <w:t xml:space="preserve"> in TS 38.455</w:t>
      </w:r>
      <w:r w:rsidRPr="0073112D" w:rsidR="007E2235">
        <w:rPr>
          <w:rFonts w:asciiTheme="minorHAnsi" w:hAnsiTheme="minorHAnsi" w:cstheme="minorHAnsi"/>
          <w:b/>
          <w:sz w:val="22"/>
          <w:szCs w:val="22"/>
        </w:rPr>
        <w:t xml:space="preserve"> and TS 38.473</w:t>
      </w:r>
      <w:r w:rsidRPr="0073112D" w:rsidR="006F0428">
        <w:rPr>
          <w:rFonts w:asciiTheme="minorHAnsi" w:hAnsiTheme="minorHAnsi" w:cstheme="minorHAnsi"/>
          <w:b/>
          <w:sz w:val="22"/>
          <w:szCs w:val="22"/>
        </w:rPr>
        <w:t xml:space="preserve">, </w:t>
      </w:r>
      <w:r w:rsidRPr="008B2FE0" w:rsidR="00BF273C">
        <w:rPr>
          <w:rFonts w:asciiTheme="minorHAnsi" w:hAnsiTheme="minorHAnsi" w:cstheme="minorHAnsi"/>
          <w:b/>
          <w:sz w:val="22"/>
          <w:szCs w:val="22"/>
        </w:rPr>
        <w:t>containing the location information</w:t>
      </w:r>
      <w:r w:rsidRPr="008B2FE0" w:rsidR="00410C4E">
        <w:rPr>
          <w:rFonts w:asciiTheme="minorHAnsi" w:hAnsiTheme="minorHAnsi" w:cstheme="minorHAnsi"/>
          <w:b/>
          <w:bCs/>
          <w:sz w:val="22"/>
          <w:szCs w:val="22"/>
        </w:rPr>
        <w:t xml:space="preserve"> (location, velocity and time stamp)</w:t>
      </w:r>
      <w:r w:rsidRPr="008B2FE0" w:rsidR="00BF273C">
        <w:rPr>
          <w:rFonts w:asciiTheme="minorHAnsi" w:hAnsiTheme="minorHAnsi" w:cstheme="minorHAnsi"/>
          <w:b/>
          <w:sz w:val="22"/>
          <w:szCs w:val="22"/>
        </w:rPr>
        <w:t xml:space="preserve"> for one mobile TRP (e.g.</w:t>
      </w:r>
      <w:r w:rsidRPr="008B2FE0" w:rsidR="00EF0A48">
        <w:rPr>
          <w:rFonts w:asciiTheme="minorHAnsi" w:hAnsiTheme="minorHAnsi" w:cstheme="minorHAnsi"/>
          <w:b/>
          <w:sz w:val="22"/>
          <w:szCs w:val="22"/>
        </w:rPr>
        <w:t>,</w:t>
      </w:r>
      <w:r w:rsidRPr="008B2FE0" w:rsidR="00BF273C">
        <w:rPr>
          <w:rFonts w:asciiTheme="minorHAnsi" w:hAnsiTheme="minorHAnsi" w:cstheme="minorHAnsi"/>
          <w:b/>
          <w:sz w:val="22"/>
          <w:szCs w:val="22"/>
        </w:rPr>
        <w:t xml:space="preserve"> a TRP hosted by </w:t>
      </w:r>
      <w:r w:rsidRPr="008B2FE0" w:rsidR="00BF273C">
        <w:rPr>
          <w:rFonts w:asciiTheme="minorHAnsi" w:hAnsiTheme="minorHAnsi" w:cstheme="minorHAnsi"/>
          <w:b/>
          <w:bCs/>
          <w:sz w:val="22"/>
          <w:szCs w:val="22"/>
        </w:rPr>
        <w:t>a</w:t>
      </w:r>
      <w:r w:rsidRPr="008B2FE0" w:rsidR="00EA2D2E">
        <w:rPr>
          <w:rFonts w:asciiTheme="minorHAnsi" w:hAnsiTheme="minorHAnsi" w:cstheme="minorHAnsi"/>
          <w:b/>
          <w:bCs/>
          <w:sz w:val="22"/>
          <w:szCs w:val="22"/>
        </w:rPr>
        <w:t>n m</w:t>
      </w:r>
      <w:r w:rsidRPr="008B2FE0" w:rsidR="00BF273C">
        <w:rPr>
          <w:rFonts w:asciiTheme="minorHAnsi" w:hAnsiTheme="minorHAnsi" w:cstheme="minorHAnsi"/>
          <w:b/>
          <w:bCs/>
          <w:sz w:val="22"/>
          <w:szCs w:val="22"/>
        </w:rPr>
        <w:t>IAB-MT)</w:t>
      </w:r>
      <w:r w:rsidRPr="008B2FE0" w:rsidR="009B2EB8">
        <w:rPr>
          <w:rFonts w:asciiTheme="minorHAnsi" w:hAnsiTheme="minorHAnsi" w:cstheme="minorHAnsi"/>
          <w:b/>
          <w:sz w:val="22"/>
          <w:szCs w:val="22"/>
        </w:rPr>
        <w:t>.</w:t>
      </w:r>
    </w:p>
    <w:p w:rsidR="00221B86" w:rsidP="008527AF" w:rsidRDefault="00400A72" w14:paraId="4CAE6EA3" w14:textId="4B59796C">
      <w:pPr>
        <w:spacing w:before="120" w:after="0"/>
        <w:jc w:val="left"/>
        <w:rPr>
          <w:rFonts w:asciiTheme="minorHAnsi" w:hAnsiTheme="minorHAnsi" w:cstheme="minorHAnsi"/>
          <w:sz w:val="22"/>
          <w:szCs w:val="22"/>
        </w:rPr>
      </w:pPr>
      <w:r w:rsidRPr="008B2FE0">
        <w:rPr>
          <w:rFonts w:asciiTheme="minorHAnsi" w:hAnsiTheme="minorHAnsi" w:cstheme="minorHAnsi"/>
          <w:sz w:val="22"/>
          <w:szCs w:val="22"/>
        </w:rPr>
        <w:t xml:space="preserve">We provide </w:t>
      </w:r>
      <w:r w:rsidRPr="008B2FE0" w:rsidR="004B4D64">
        <w:rPr>
          <w:rFonts w:asciiTheme="minorHAnsi" w:hAnsiTheme="minorHAnsi" w:cstheme="minorHAnsi"/>
          <w:sz w:val="22"/>
          <w:szCs w:val="22"/>
        </w:rPr>
        <w:t>a</w:t>
      </w:r>
      <w:r w:rsidRPr="008B2FE0" w:rsidR="00977060">
        <w:rPr>
          <w:rFonts w:asciiTheme="minorHAnsi" w:hAnsiTheme="minorHAnsi" w:cstheme="minorHAnsi"/>
          <w:sz w:val="22"/>
          <w:szCs w:val="22"/>
        </w:rPr>
        <w:t xml:space="preserve"> </w:t>
      </w:r>
      <w:r w:rsidRPr="008B2FE0">
        <w:rPr>
          <w:rFonts w:asciiTheme="minorHAnsi" w:hAnsiTheme="minorHAnsi" w:cstheme="minorHAnsi"/>
          <w:sz w:val="22"/>
          <w:szCs w:val="22"/>
        </w:rPr>
        <w:t xml:space="preserve">CR for TS 38.455 </w:t>
      </w:r>
      <w:r w:rsidRPr="008B2FE0" w:rsidR="00C65CBA">
        <w:rPr>
          <w:rFonts w:asciiTheme="minorHAnsi" w:hAnsiTheme="minorHAnsi" w:cstheme="minorHAnsi"/>
          <w:sz w:val="22"/>
          <w:szCs w:val="22"/>
        </w:rPr>
        <w:t>in R3-23</w:t>
      </w:r>
      <w:r w:rsidRPr="008B2FE0" w:rsidR="00C873B2">
        <w:rPr>
          <w:rFonts w:asciiTheme="minorHAnsi" w:hAnsiTheme="minorHAnsi" w:cstheme="minorHAnsi"/>
          <w:sz w:val="22"/>
          <w:szCs w:val="22"/>
        </w:rPr>
        <w:t>2835</w:t>
      </w:r>
      <w:r w:rsidRPr="008B2FE0" w:rsidR="00151ADA">
        <w:rPr>
          <w:rFonts w:asciiTheme="minorHAnsi" w:hAnsiTheme="minorHAnsi" w:cstheme="minorHAnsi"/>
          <w:sz w:val="22"/>
          <w:szCs w:val="22"/>
        </w:rPr>
        <w:t xml:space="preserve">, </w:t>
      </w:r>
      <w:r w:rsidRPr="008B2FE0">
        <w:rPr>
          <w:rFonts w:asciiTheme="minorHAnsi" w:hAnsiTheme="minorHAnsi" w:cstheme="minorHAnsi"/>
          <w:sz w:val="22"/>
          <w:szCs w:val="22"/>
        </w:rPr>
        <w:t xml:space="preserve">and </w:t>
      </w:r>
      <w:r w:rsidRPr="008B2FE0" w:rsidR="004B4D64">
        <w:rPr>
          <w:rFonts w:asciiTheme="minorHAnsi" w:hAnsiTheme="minorHAnsi" w:cstheme="minorHAnsi"/>
          <w:sz w:val="22"/>
          <w:szCs w:val="22"/>
        </w:rPr>
        <w:t xml:space="preserve">a draftCR for TS </w:t>
      </w:r>
      <w:r w:rsidRPr="008B2FE0" w:rsidR="00CA7C9C">
        <w:rPr>
          <w:rFonts w:asciiTheme="minorHAnsi" w:hAnsiTheme="minorHAnsi" w:cstheme="minorHAnsi"/>
          <w:sz w:val="22"/>
          <w:szCs w:val="22"/>
        </w:rPr>
        <w:t>38.305</w:t>
      </w:r>
      <w:r w:rsidRPr="008B2FE0" w:rsidR="004B4D64">
        <w:rPr>
          <w:rFonts w:asciiTheme="minorHAnsi" w:hAnsiTheme="minorHAnsi" w:cstheme="minorHAnsi"/>
          <w:sz w:val="22"/>
          <w:szCs w:val="22"/>
        </w:rPr>
        <w:t xml:space="preserve"> in </w:t>
      </w:r>
      <w:r w:rsidRPr="008B2FE0" w:rsidR="00C65CBA">
        <w:rPr>
          <w:rFonts w:asciiTheme="minorHAnsi" w:hAnsiTheme="minorHAnsi" w:cstheme="minorHAnsi"/>
          <w:sz w:val="22"/>
          <w:szCs w:val="22"/>
        </w:rPr>
        <w:t>R3-23</w:t>
      </w:r>
      <w:r w:rsidRPr="008B2FE0" w:rsidR="00C873B2">
        <w:rPr>
          <w:rFonts w:asciiTheme="minorHAnsi" w:hAnsiTheme="minorHAnsi" w:cstheme="minorHAnsi"/>
          <w:sz w:val="22"/>
          <w:szCs w:val="22"/>
        </w:rPr>
        <w:t>2834</w:t>
      </w:r>
      <w:r w:rsidRPr="008B2FE0" w:rsidR="00151ADA">
        <w:rPr>
          <w:rFonts w:asciiTheme="minorHAnsi" w:hAnsiTheme="minorHAnsi" w:cstheme="minorHAnsi"/>
          <w:sz w:val="22"/>
          <w:szCs w:val="22"/>
        </w:rPr>
        <w:t xml:space="preserve"> that implement the agreements from the previous meeting.</w:t>
      </w:r>
      <w:r w:rsidR="00151ADA">
        <w:rPr>
          <w:rFonts w:asciiTheme="minorHAnsi" w:hAnsiTheme="minorHAnsi" w:cstheme="minorHAnsi"/>
          <w:sz w:val="22"/>
          <w:szCs w:val="22"/>
        </w:rPr>
        <w:t xml:space="preserve"> </w:t>
      </w:r>
    </w:p>
    <w:p w:rsidRPr="009664CE" w:rsidR="00C873B2" w:rsidP="00C873B2" w:rsidRDefault="00C873B2" w14:paraId="7378B3A0" w14:textId="77777777">
      <w:pPr>
        <w:spacing w:before="120" w:after="0"/>
        <w:jc w:val="left"/>
        <w:rPr>
          <w:rFonts w:asciiTheme="minorHAnsi" w:hAnsiTheme="minorHAnsi" w:cstheme="minorHAnsi"/>
          <w:sz w:val="22"/>
          <w:szCs w:val="22"/>
        </w:rPr>
      </w:pPr>
      <w:r w:rsidRPr="00C873B2">
        <w:rPr>
          <w:rFonts w:asciiTheme="minorHAnsi" w:hAnsiTheme="minorHAnsi" w:cstheme="minorHAnsi"/>
          <w:b/>
          <w:bCs/>
          <w:sz w:val="22"/>
          <w:szCs w:val="22"/>
        </w:rPr>
        <w:t>Proposal 5: Agree a draftCR for TS 38.305 in R3-232834, and a CR for TS 38.455 in R3-232835.</w:t>
      </w:r>
    </w:p>
    <w:p w:rsidRPr="00221B86" w:rsidR="00D40BEA" w:rsidP="008527AF" w:rsidRDefault="00D40BEA" w14:paraId="1BDBE0D4" w14:textId="77777777">
      <w:pPr>
        <w:spacing w:before="120" w:after="0"/>
        <w:jc w:val="left"/>
      </w:pPr>
    </w:p>
    <w:p w:rsidRPr="002B5DED" w:rsidR="004F78BB" w:rsidP="004F78BB" w:rsidRDefault="004F78BB" w14:paraId="39EE2ABE" w14:textId="77777777">
      <w:pPr>
        <w:pStyle w:val="Heading1"/>
        <w:spacing w:before="120" w:after="0"/>
        <w:rPr>
          <w:rFonts w:asciiTheme="minorHAnsi" w:hAnsiTheme="minorHAnsi" w:cstheme="minorHAnsi"/>
          <w:sz w:val="40"/>
          <w:szCs w:val="40"/>
        </w:rPr>
      </w:pPr>
      <w:r w:rsidRPr="002B5DED">
        <w:rPr>
          <w:rFonts w:asciiTheme="minorHAnsi" w:hAnsiTheme="minorHAnsi" w:cstheme="minorHAnsi"/>
          <w:sz w:val="40"/>
          <w:szCs w:val="40"/>
        </w:rPr>
        <w:t>Conclusion</w:t>
      </w:r>
    </w:p>
    <w:p w:rsidR="004F78BB" w:rsidP="004F78BB" w:rsidRDefault="004F78BB" w14:paraId="02464F39" w14:textId="35E69A21">
      <w:pPr>
        <w:spacing w:before="120" w:after="0"/>
        <w:jc w:val="left"/>
        <w:rPr>
          <w:rFonts w:asciiTheme="minorHAnsi" w:hAnsiTheme="minorHAnsi" w:cstheme="minorHAnsi"/>
          <w:sz w:val="22"/>
          <w:szCs w:val="22"/>
        </w:rPr>
      </w:pPr>
      <w:r w:rsidRPr="002B5DED">
        <w:rPr>
          <w:rFonts w:asciiTheme="minorHAnsi" w:hAnsiTheme="minorHAnsi" w:cstheme="minorHAnsi"/>
          <w:sz w:val="22"/>
          <w:szCs w:val="22"/>
        </w:rPr>
        <w:t xml:space="preserve">This paper </w:t>
      </w:r>
      <w:r>
        <w:rPr>
          <w:rFonts w:asciiTheme="minorHAnsi" w:hAnsiTheme="minorHAnsi" w:cstheme="minorHAnsi"/>
          <w:sz w:val="22"/>
          <w:szCs w:val="22"/>
        </w:rPr>
        <w:t>presents our view on SA2 questions about VMR. The following is</w:t>
      </w:r>
      <w:r w:rsidR="000A3999">
        <w:rPr>
          <w:rFonts w:asciiTheme="minorHAnsi" w:hAnsiTheme="minorHAnsi" w:cstheme="minorHAnsi"/>
          <w:sz w:val="22"/>
          <w:szCs w:val="22"/>
        </w:rPr>
        <w:t xml:space="preserve"> observed and</w:t>
      </w:r>
      <w:r>
        <w:rPr>
          <w:rFonts w:asciiTheme="minorHAnsi" w:hAnsiTheme="minorHAnsi" w:cstheme="minorHAnsi"/>
          <w:sz w:val="22"/>
          <w:szCs w:val="22"/>
        </w:rPr>
        <w:t xml:space="preserve"> proposed:</w:t>
      </w:r>
    </w:p>
    <w:p w:rsidRPr="00426464" w:rsidR="00DE41B1" w:rsidP="00DE41B1" w:rsidRDefault="0073112D" w14:paraId="3A3231A5" w14:textId="6950528D">
      <w:pPr>
        <w:spacing w:before="120" w:after="0"/>
        <w:jc w:val="center"/>
        <w:rPr>
          <w:rFonts w:asciiTheme="minorHAnsi" w:hAnsiTheme="minorHAnsi" w:cstheme="minorHAnsi"/>
          <w:b/>
          <w:bCs/>
          <w:sz w:val="22"/>
          <w:szCs w:val="22"/>
          <w:u w:val="single"/>
        </w:rPr>
      </w:pPr>
      <w:r>
        <w:rPr>
          <w:rFonts w:asciiTheme="minorHAnsi" w:hAnsiTheme="minorHAnsi" w:cstheme="minorHAnsi"/>
          <w:b/>
          <w:bCs/>
          <w:sz w:val="22"/>
          <w:szCs w:val="22"/>
          <w:u w:val="single"/>
        </w:rPr>
        <w:t xml:space="preserve">The </w:t>
      </w:r>
      <w:r w:rsidR="00DE41B1">
        <w:rPr>
          <w:rFonts w:asciiTheme="minorHAnsi" w:hAnsiTheme="minorHAnsi" w:cstheme="minorHAnsi"/>
          <w:b/>
          <w:bCs/>
          <w:sz w:val="22"/>
          <w:szCs w:val="22"/>
          <w:u w:val="single"/>
        </w:rPr>
        <w:t>“mIAB”</w:t>
      </w:r>
      <w:r w:rsidRPr="00426464" w:rsidR="00DE41B1">
        <w:rPr>
          <w:rFonts w:asciiTheme="minorHAnsi" w:hAnsiTheme="minorHAnsi" w:cstheme="minorHAnsi"/>
          <w:b/>
          <w:bCs/>
          <w:sz w:val="22"/>
          <w:szCs w:val="22"/>
          <w:u w:val="single"/>
        </w:rPr>
        <w:t xml:space="preserve"> </w:t>
      </w:r>
      <w:r w:rsidR="00DE41B1">
        <w:rPr>
          <w:rFonts w:asciiTheme="minorHAnsi" w:hAnsiTheme="minorHAnsi" w:cstheme="minorHAnsi"/>
          <w:b/>
          <w:bCs/>
          <w:sz w:val="22"/>
          <w:szCs w:val="22"/>
          <w:u w:val="single"/>
        </w:rPr>
        <w:t>indication in NGAP signalling</w:t>
      </w:r>
    </w:p>
    <w:p w:rsidRPr="001948D8" w:rsidR="009664CE" w:rsidP="009664CE" w:rsidRDefault="009664CE" w14:paraId="762C72A8" w14:textId="77777777">
      <w:pPr>
        <w:spacing w:before="120" w:after="0"/>
        <w:jc w:val="left"/>
        <w:rPr>
          <w:rFonts w:asciiTheme="minorHAnsi" w:hAnsiTheme="minorHAnsi" w:cstheme="minorHAnsi"/>
          <w:b/>
          <w:sz w:val="22"/>
          <w:szCs w:val="22"/>
        </w:rPr>
      </w:pPr>
      <w:r w:rsidRPr="001948D8">
        <w:rPr>
          <w:rFonts w:asciiTheme="minorHAnsi" w:hAnsiTheme="minorHAnsi" w:cstheme="minorHAnsi"/>
          <w:b/>
          <w:sz w:val="22"/>
          <w:szCs w:val="22"/>
        </w:rPr>
        <w:t xml:space="preserve">Proposal </w:t>
      </w:r>
      <w:r>
        <w:rPr>
          <w:rFonts w:asciiTheme="minorHAnsi" w:hAnsiTheme="minorHAnsi" w:cstheme="minorHAnsi"/>
          <w:b/>
          <w:sz w:val="22"/>
          <w:szCs w:val="22"/>
        </w:rPr>
        <w:t>1</w:t>
      </w:r>
      <w:r w:rsidRPr="001948D8">
        <w:rPr>
          <w:rFonts w:asciiTheme="minorHAnsi" w:hAnsiTheme="minorHAnsi" w:cstheme="minorHAnsi"/>
          <w:b/>
          <w:sz w:val="22"/>
          <w:szCs w:val="22"/>
        </w:rPr>
        <w:t xml:space="preserve">: </w:t>
      </w:r>
      <w:r>
        <w:rPr>
          <w:rFonts w:asciiTheme="minorHAnsi" w:hAnsiTheme="minorHAnsi" w:cstheme="minorHAnsi"/>
          <w:b/>
          <w:sz w:val="22"/>
          <w:szCs w:val="22"/>
        </w:rPr>
        <w:t xml:space="preserve">Include an </w:t>
      </w:r>
      <w:r w:rsidRPr="001948D8">
        <w:rPr>
          <w:rFonts w:asciiTheme="minorHAnsi" w:hAnsiTheme="minorHAnsi" w:cstheme="minorHAnsi"/>
          <w:b/>
          <w:sz w:val="22"/>
          <w:szCs w:val="22"/>
        </w:rPr>
        <w:t xml:space="preserve">optional </w:t>
      </w:r>
      <w:r>
        <w:rPr>
          <w:rFonts w:asciiTheme="minorHAnsi" w:hAnsiTheme="minorHAnsi" w:cstheme="minorHAnsi"/>
          <w:b/>
          <w:sz w:val="22"/>
          <w:szCs w:val="22"/>
        </w:rPr>
        <w:t>m</w:t>
      </w:r>
      <w:r w:rsidRPr="001948D8">
        <w:rPr>
          <w:rFonts w:asciiTheme="minorHAnsi" w:hAnsiTheme="minorHAnsi" w:cstheme="minorHAnsi"/>
          <w:b/>
          <w:sz w:val="22"/>
          <w:szCs w:val="22"/>
        </w:rPr>
        <w:t>IAB-node indication in the NGAP INITIAL UE MESSAGE</w:t>
      </w:r>
      <w:r>
        <w:rPr>
          <w:rFonts w:asciiTheme="minorHAnsi" w:hAnsiTheme="minorHAnsi" w:cstheme="minorHAnsi"/>
          <w:b/>
          <w:sz w:val="22"/>
          <w:szCs w:val="22"/>
        </w:rPr>
        <w:t>.</w:t>
      </w:r>
      <w:r w:rsidRPr="001948D8">
        <w:rPr>
          <w:rFonts w:asciiTheme="minorHAnsi" w:hAnsiTheme="minorHAnsi" w:cstheme="minorHAnsi"/>
          <w:b/>
          <w:sz w:val="22"/>
          <w:szCs w:val="22"/>
        </w:rPr>
        <w:t xml:space="preserve"> </w:t>
      </w:r>
    </w:p>
    <w:p w:rsidR="002516F9" w:rsidP="002516F9" w:rsidRDefault="002516F9" w14:paraId="559F6D05" w14:textId="3BED382E">
      <w:pPr>
        <w:spacing w:before="120" w:after="0"/>
        <w:jc w:val="center"/>
        <w:rPr>
          <w:rFonts w:asciiTheme="minorHAnsi" w:hAnsiTheme="minorHAnsi" w:cstheme="minorHAnsi"/>
          <w:b/>
          <w:bCs/>
          <w:sz w:val="22"/>
          <w:szCs w:val="22"/>
          <w:u w:val="single"/>
        </w:rPr>
      </w:pPr>
      <w:r w:rsidRPr="00346A4A">
        <w:rPr>
          <w:rFonts w:asciiTheme="minorHAnsi" w:hAnsiTheme="minorHAnsi" w:cstheme="minorHAnsi"/>
          <w:b/>
          <w:bCs/>
          <w:sz w:val="22"/>
          <w:szCs w:val="22"/>
          <w:u w:val="single"/>
        </w:rPr>
        <w:t>Additional ULI</w:t>
      </w:r>
    </w:p>
    <w:p w:rsidRPr="00C65CBA" w:rsidR="009664CE" w:rsidP="009664CE" w:rsidRDefault="009664CE" w14:paraId="4D8A1048" w14:textId="7777777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Pr>
          <w:rFonts w:asciiTheme="minorHAnsi" w:hAnsiTheme="minorHAnsi" w:cstheme="minorHAnsi"/>
          <w:b/>
          <w:bCs/>
          <w:sz w:val="22"/>
          <w:szCs w:val="22"/>
        </w:rPr>
        <w:t>2</w:t>
      </w:r>
      <w:r w:rsidRPr="002B5DED">
        <w:rPr>
          <w:rFonts w:asciiTheme="minorHAnsi" w:hAnsiTheme="minorHAnsi" w:cstheme="minorHAnsi"/>
          <w:b/>
          <w:sz w:val="22"/>
          <w:szCs w:val="22"/>
        </w:rPr>
        <w:t xml:space="preserve">: </w:t>
      </w:r>
      <w:r>
        <w:rPr>
          <w:rFonts w:asciiTheme="minorHAnsi" w:hAnsiTheme="minorHAnsi" w:cstheme="minorHAnsi"/>
          <w:b/>
          <w:sz w:val="22"/>
          <w:szCs w:val="22"/>
        </w:rPr>
        <w:t>T</w:t>
      </w:r>
      <w:r w:rsidRPr="00435BAF">
        <w:rPr>
          <w:rFonts w:asciiTheme="minorHAnsi" w:hAnsiTheme="minorHAnsi" w:cstheme="minorHAnsi"/>
          <w:b/>
          <w:sz w:val="22"/>
          <w:szCs w:val="22"/>
        </w:rPr>
        <w:t>he mIAB-DU’s donor CU obtains the mIAB-MT’s serving cell ID from the mIAB-</w:t>
      </w:r>
      <w:r>
        <w:rPr>
          <w:rFonts w:asciiTheme="minorHAnsi" w:hAnsiTheme="minorHAnsi" w:cstheme="minorHAnsi"/>
          <w:b/>
          <w:sz w:val="22"/>
          <w:szCs w:val="22"/>
        </w:rPr>
        <w:t>DU.</w:t>
      </w:r>
    </w:p>
    <w:p w:rsidR="009664CE" w:rsidP="009664CE" w:rsidRDefault="009664CE" w14:paraId="38C5392F" w14:textId="7777777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Pr>
          <w:rFonts w:asciiTheme="minorHAnsi" w:hAnsiTheme="minorHAnsi" w:cstheme="minorHAnsi"/>
          <w:b/>
          <w:bCs/>
          <w:sz w:val="22"/>
          <w:szCs w:val="22"/>
        </w:rPr>
        <w:t>3</w:t>
      </w:r>
      <w:r w:rsidRPr="002B5DED">
        <w:rPr>
          <w:rFonts w:asciiTheme="minorHAnsi" w:hAnsiTheme="minorHAnsi" w:cstheme="minorHAnsi"/>
          <w:b/>
          <w:sz w:val="22"/>
          <w:szCs w:val="22"/>
        </w:rPr>
        <w:t xml:space="preserve">: </w:t>
      </w:r>
      <w:r>
        <w:rPr>
          <w:rFonts w:asciiTheme="minorHAnsi" w:hAnsiTheme="minorHAnsi" w:cstheme="minorHAnsi"/>
          <w:b/>
          <w:sz w:val="22"/>
          <w:szCs w:val="22"/>
        </w:rPr>
        <w:t>I</w:t>
      </w:r>
      <w:r w:rsidRPr="00C057BF">
        <w:rPr>
          <w:rFonts w:asciiTheme="minorHAnsi" w:hAnsiTheme="minorHAnsi" w:cstheme="minorHAnsi"/>
          <w:b/>
          <w:sz w:val="22"/>
          <w:szCs w:val="22"/>
        </w:rPr>
        <w:t xml:space="preserve">nclude the TAI and the timestamp of the location information of </w:t>
      </w:r>
      <w:r>
        <w:rPr>
          <w:rFonts w:asciiTheme="minorHAnsi" w:hAnsiTheme="minorHAnsi" w:cstheme="minorHAnsi"/>
          <w:b/>
          <w:sz w:val="22"/>
          <w:szCs w:val="22"/>
        </w:rPr>
        <w:t>m</w:t>
      </w:r>
      <w:r w:rsidRPr="00C057BF">
        <w:rPr>
          <w:rFonts w:asciiTheme="minorHAnsi" w:hAnsiTheme="minorHAnsi" w:cstheme="minorHAnsi"/>
          <w:b/>
          <w:sz w:val="22"/>
          <w:szCs w:val="22"/>
        </w:rPr>
        <w:t>IAB-MT’s serving cell into the new</w:t>
      </w:r>
      <w:r>
        <w:rPr>
          <w:rFonts w:asciiTheme="minorHAnsi" w:hAnsiTheme="minorHAnsi" w:cstheme="minorHAnsi"/>
          <w:b/>
          <w:sz w:val="22"/>
          <w:szCs w:val="22"/>
        </w:rPr>
        <w:t xml:space="preserve"> NGAP</w:t>
      </w:r>
      <w:r w:rsidRPr="00C057BF">
        <w:rPr>
          <w:rFonts w:asciiTheme="minorHAnsi" w:hAnsiTheme="minorHAnsi" w:cstheme="minorHAnsi"/>
          <w:b/>
          <w:sz w:val="22"/>
          <w:szCs w:val="22"/>
        </w:rPr>
        <w:t xml:space="preserve"> </w:t>
      </w:r>
      <w:r w:rsidRPr="002C1D9E">
        <w:rPr>
          <w:rFonts w:asciiTheme="minorHAnsi" w:hAnsiTheme="minorHAnsi" w:cstheme="minorHAnsi"/>
          <w:b/>
          <w:i/>
          <w:iCs/>
          <w:sz w:val="22"/>
          <w:szCs w:val="22"/>
        </w:rPr>
        <w:t>IAB-MT User Location Information</w:t>
      </w:r>
      <w:r w:rsidRPr="00C057BF">
        <w:rPr>
          <w:rFonts w:asciiTheme="minorHAnsi" w:hAnsiTheme="minorHAnsi" w:cstheme="minorHAnsi"/>
          <w:b/>
          <w:sz w:val="22"/>
          <w:szCs w:val="22"/>
        </w:rPr>
        <w:t xml:space="preserve"> IE.</w:t>
      </w:r>
    </w:p>
    <w:p w:rsidRPr="009664CE" w:rsidR="003C4613" w:rsidP="002516F9" w:rsidRDefault="003C4613" w14:paraId="6886FAE1" w14:textId="77777777">
      <w:pPr>
        <w:spacing w:before="120" w:after="0"/>
        <w:jc w:val="center"/>
        <w:rPr>
          <w:rFonts w:asciiTheme="minorHAnsi" w:hAnsiTheme="minorHAnsi" w:cstheme="minorHAnsi"/>
          <w:sz w:val="22"/>
          <w:szCs w:val="22"/>
          <w:u w:val="single"/>
        </w:rPr>
      </w:pPr>
    </w:p>
    <w:p w:rsidRPr="00426464" w:rsidR="00426464" w:rsidP="00426464" w:rsidRDefault="00426464" w14:paraId="1AAF609B" w14:textId="16911880">
      <w:pPr>
        <w:spacing w:before="120" w:after="0"/>
        <w:jc w:val="center"/>
        <w:rPr>
          <w:rFonts w:asciiTheme="minorHAnsi" w:hAnsiTheme="minorHAnsi" w:cstheme="minorHAnsi"/>
          <w:b/>
          <w:bCs/>
          <w:sz w:val="22"/>
          <w:szCs w:val="22"/>
          <w:u w:val="single"/>
        </w:rPr>
      </w:pPr>
      <w:r w:rsidRPr="00426464">
        <w:rPr>
          <w:rFonts w:asciiTheme="minorHAnsi" w:hAnsiTheme="minorHAnsi" w:cstheme="minorHAnsi"/>
          <w:b/>
          <w:bCs/>
          <w:sz w:val="22"/>
          <w:szCs w:val="22"/>
          <w:u w:val="single"/>
        </w:rPr>
        <w:t>MBSR positioning</w:t>
      </w:r>
    </w:p>
    <w:p w:rsidRPr="002B5DED" w:rsidR="009664CE" w:rsidP="009664CE" w:rsidRDefault="009664CE" w14:paraId="419AB344" w14:textId="7777777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Observation: To support Option 1</w:t>
      </w:r>
      <w:r>
        <w:rPr>
          <w:rFonts w:asciiTheme="minorHAnsi" w:hAnsiTheme="minorHAnsi" w:cstheme="minorHAnsi"/>
          <w:b/>
          <w:sz w:val="22"/>
          <w:szCs w:val="22"/>
        </w:rPr>
        <w:t xml:space="preserve"> for MBSR positioning</w:t>
      </w:r>
      <w:r w:rsidRPr="002B5DED">
        <w:rPr>
          <w:rFonts w:asciiTheme="minorHAnsi" w:hAnsiTheme="minorHAnsi" w:cstheme="minorHAnsi"/>
          <w:b/>
          <w:sz w:val="22"/>
          <w:szCs w:val="22"/>
        </w:rPr>
        <w:t xml:space="preserve">, additional information about the </w:t>
      </w:r>
      <w:r>
        <w:rPr>
          <w:rFonts w:asciiTheme="minorHAnsi" w:hAnsiTheme="minorHAnsi" w:cstheme="minorHAnsi"/>
          <w:b/>
          <w:sz w:val="22"/>
          <w:szCs w:val="22"/>
        </w:rPr>
        <w:t xml:space="preserve">location, </w:t>
      </w:r>
      <w:r w:rsidRPr="002B5DED">
        <w:rPr>
          <w:rFonts w:asciiTheme="minorHAnsi" w:hAnsiTheme="minorHAnsi" w:cstheme="minorHAnsi"/>
          <w:b/>
          <w:sz w:val="22"/>
          <w:szCs w:val="22"/>
        </w:rPr>
        <w:t>velocity</w:t>
      </w:r>
      <w:r w:rsidRPr="00677C11">
        <w:rPr>
          <w:rFonts w:asciiTheme="minorHAnsi" w:hAnsiTheme="minorHAnsi" w:cstheme="minorHAnsi"/>
          <w:b/>
          <w:sz w:val="22"/>
          <w:szCs w:val="22"/>
        </w:rPr>
        <w:t>,</w:t>
      </w:r>
      <w:r w:rsidRPr="002B5DED">
        <w:rPr>
          <w:rFonts w:asciiTheme="minorHAnsi" w:hAnsiTheme="minorHAnsi" w:cstheme="minorHAnsi"/>
          <w:b/>
          <w:sz w:val="22"/>
          <w:szCs w:val="22"/>
        </w:rPr>
        <w:t xml:space="preserve"> </w:t>
      </w:r>
      <w:r>
        <w:rPr>
          <w:rFonts w:asciiTheme="minorHAnsi" w:hAnsiTheme="minorHAnsi" w:cstheme="minorHAnsi"/>
          <w:b/>
          <w:sz w:val="22"/>
          <w:szCs w:val="22"/>
        </w:rPr>
        <w:t xml:space="preserve">and time stamp (UTC format) </w:t>
      </w:r>
      <w:r w:rsidRPr="002B5DED">
        <w:rPr>
          <w:rFonts w:asciiTheme="minorHAnsi" w:hAnsiTheme="minorHAnsi" w:cstheme="minorHAnsi"/>
          <w:b/>
          <w:sz w:val="22"/>
          <w:szCs w:val="22"/>
        </w:rPr>
        <w:t>of the</w:t>
      </w:r>
      <w:r w:rsidRPr="002B5DED" w:rsidDel="003B44C5">
        <w:rPr>
          <w:rFonts w:asciiTheme="minorHAnsi" w:hAnsiTheme="minorHAnsi" w:cstheme="minorHAnsi"/>
          <w:b/>
          <w:sz w:val="22"/>
          <w:szCs w:val="22"/>
        </w:rPr>
        <w:t xml:space="preserve"> </w:t>
      </w:r>
      <w:r>
        <w:rPr>
          <w:rFonts w:asciiTheme="minorHAnsi" w:hAnsiTheme="minorHAnsi" w:cstheme="minorHAnsi"/>
          <w:b/>
          <w:sz w:val="22"/>
          <w:szCs w:val="22"/>
        </w:rPr>
        <w:t>MBSR</w:t>
      </w:r>
      <w:r w:rsidRPr="002B5DED">
        <w:rPr>
          <w:rFonts w:asciiTheme="minorHAnsi" w:hAnsiTheme="minorHAnsi" w:cstheme="minorHAnsi"/>
          <w:b/>
          <w:sz w:val="22"/>
          <w:szCs w:val="22"/>
        </w:rPr>
        <w:t xml:space="preserve"> must be provided in the </w:t>
      </w:r>
      <w:r>
        <w:rPr>
          <w:rFonts w:asciiTheme="minorHAnsi" w:hAnsiTheme="minorHAnsi" w:cstheme="minorHAnsi"/>
          <w:b/>
          <w:sz w:val="22"/>
          <w:szCs w:val="22"/>
        </w:rPr>
        <w:t>F1AP</w:t>
      </w:r>
      <w:r w:rsidRPr="002B5DED">
        <w:rPr>
          <w:rFonts w:asciiTheme="minorHAnsi" w:hAnsiTheme="minorHAnsi" w:cstheme="minorHAnsi"/>
          <w:b/>
          <w:sz w:val="22"/>
          <w:szCs w:val="22"/>
        </w:rPr>
        <w:t xml:space="preserve"> and NRPP</w:t>
      </w:r>
      <w:r>
        <w:rPr>
          <w:rFonts w:asciiTheme="minorHAnsi" w:hAnsiTheme="minorHAnsi" w:cstheme="minorHAnsi"/>
          <w:b/>
          <w:sz w:val="22"/>
          <w:szCs w:val="22"/>
        </w:rPr>
        <w:t>a</w:t>
      </w:r>
      <w:r w:rsidRPr="002B5DED">
        <w:rPr>
          <w:rFonts w:asciiTheme="minorHAnsi" w:hAnsiTheme="minorHAnsi" w:cstheme="minorHAnsi"/>
          <w:b/>
          <w:sz w:val="22"/>
          <w:szCs w:val="22"/>
        </w:rPr>
        <w:t xml:space="preserve"> TRP INFORMATION RESPONSE messages. </w:t>
      </w:r>
      <w:r w:rsidRPr="00677C11">
        <w:rPr>
          <w:rFonts w:asciiTheme="minorHAnsi" w:hAnsiTheme="minorHAnsi" w:cstheme="minorHAnsi"/>
          <w:b/>
          <w:sz w:val="22"/>
          <w:szCs w:val="22"/>
        </w:rPr>
        <w:t>T</w:t>
      </w:r>
      <w:r w:rsidRPr="00677C11">
        <w:rPr>
          <w:rFonts w:asciiTheme="minorHAnsi" w:hAnsiTheme="minorHAnsi" w:cstheme="minorHAnsi"/>
          <w:b/>
          <w:bCs/>
          <w:sz w:val="22"/>
          <w:szCs w:val="22"/>
        </w:rPr>
        <w:t>his</w:t>
      </w:r>
      <w:r w:rsidRPr="002B5DED">
        <w:rPr>
          <w:rFonts w:asciiTheme="minorHAnsi" w:hAnsiTheme="minorHAnsi" w:cstheme="minorHAnsi"/>
          <w:b/>
          <w:sz w:val="22"/>
          <w:szCs w:val="22"/>
        </w:rPr>
        <w:t xml:space="preserve"> information </w:t>
      </w:r>
      <w:r w:rsidRPr="002B5DED" w:rsidDel="007B10AC">
        <w:rPr>
          <w:rFonts w:asciiTheme="minorHAnsi" w:hAnsiTheme="minorHAnsi" w:cstheme="minorHAnsi"/>
          <w:b/>
          <w:sz w:val="22"/>
          <w:szCs w:val="22"/>
        </w:rPr>
        <w:t>is</w:t>
      </w:r>
      <w:r w:rsidRPr="002B5DED">
        <w:rPr>
          <w:rFonts w:asciiTheme="minorHAnsi" w:hAnsiTheme="minorHAnsi" w:cstheme="minorHAnsi"/>
          <w:b/>
          <w:sz w:val="22"/>
          <w:szCs w:val="22"/>
        </w:rPr>
        <w:t xml:space="preserve"> already part of </w:t>
      </w:r>
      <w:r>
        <w:rPr>
          <w:rFonts w:asciiTheme="minorHAnsi" w:hAnsiTheme="minorHAnsi" w:cstheme="minorHAnsi"/>
          <w:b/>
          <w:sz w:val="22"/>
          <w:szCs w:val="22"/>
        </w:rPr>
        <w:t xml:space="preserve">the </w:t>
      </w:r>
      <w:r w:rsidRPr="002B5DED">
        <w:rPr>
          <w:rFonts w:asciiTheme="minorHAnsi" w:hAnsiTheme="minorHAnsi" w:cstheme="minorHAnsi"/>
          <w:b/>
          <w:sz w:val="22"/>
          <w:szCs w:val="22"/>
        </w:rPr>
        <w:t xml:space="preserve">LPP TS 37.355 and can be </w:t>
      </w:r>
      <w:r>
        <w:rPr>
          <w:rFonts w:asciiTheme="minorHAnsi" w:hAnsiTheme="minorHAnsi" w:cstheme="minorHAnsi"/>
          <w:b/>
          <w:sz w:val="22"/>
          <w:szCs w:val="22"/>
        </w:rPr>
        <w:t>ex</w:t>
      </w:r>
      <w:r w:rsidRPr="002B5DED">
        <w:rPr>
          <w:rFonts w:asciiTheme="minorHAnsi" w:hAnsiTheme="minorHAnsi" w:cstheme="minorHAnsi"/>
          <w:b/>
          <w:sz w:val="22"/>
          <w:szCs w:val="22"/>
        </w:rPr>
        <w:t xml:space="preserve">ported to </w:t>
      </w:r>
      <w:r>
        <w:rPr>
          <w:rFonts w:asciiTheme="minorHAnsi" w:hAnsiTheme="minorHAnsi" w:cstheme="minorHAnsi"/>
          <w:b/>
          <w:sz w:val="22"/>
          <w:szCs w:val="22"/>
        </w:rPr>
        <w:t>F1AP</w:t>
      </w:r>
      <w:r w:rsidRPr="002B5DED">
        <w:rPr>
          <w:rFonts w:asciiTheme="minorHAnsi" w:hAnsiTheme="minorHAnsi" w:cstheme="minorHAnsi"/>
          <w:b/>
          <w:sz w:val="22"/>
          <w:szCs w:val="22"/>
        </w:rPr>
        <w:t>/NRPP</w:t>
      </w:r>
      <w:r>
        <w:rPr>
          <w:rFonts w:asciiTheme="minorHAnsi" w:hAnsiTheme="minorHAnsi" w:cstheme="minorHAnsi"/>
          <w:b/>
          <w:sz w:val="22"/>
          <w:szCs w:val="22"/>
        </w:rPr>
        <w:t>a</w:t>
      </w:r>
      <w:r w:rsidRPr="002B5DED">
        <w:rPr>
          <w:rFonts w:asciiTheme="minorHAnsi" w:hAnsiTheme="minorHAnsi" w:cstheme="minorHAnsi"/>
          <w:b/>
          <w:sz w:val="22"/>
          <w:szCs w:val="22"/>
        </w:rPr>
        <w:t xml:space="preserve"> </w:t>
      </w:r>
      <w:r w:rsidRPr="00677C11">
        <w:rPr>
          <w:rFonts w:asciiTheme="minorHAnsi" w:hAnsiTheme="minorHAnsi" w:cstheme="minorHAnsi"/>
          <w:b/>
          <w:sz w:val="22"/>
          <w:szCs w:val="22"/>
        </w:rPr>
        <w:t>as</w:t>
      </w:r>
      <w:r>
        <w:rPr>
          <w:rFonts w:asciiTheme="minorHAnsi" w:hAnsiTheme="minorHAnsi" w:cstheme="minorHAnsi"/>
          <w:b/>
          <w:sz w:val="22"/>
          <w:szCs w:val="22"/>
        </w:rPr>
        <w:t xml:space="preserve"> OCTET STRINGs.</w:t>
      </w:r>
    </w:p>
    <w:p w:rsidRPr="0073112D" w:rsidR="009664CE" w:rsidP="009664CE" w:rsidRDefault="009664CE" w14:paraId="66DC075A" w14:textId="77777777">
      <w:pPr>
        <w:spacing w:before="120" w:after="0"/>
        <w:jc w:val="left"/>
        <w:rPr>
          <w:rFonts w:asciiTheme="minorHAnsi" w:hAnsiTheme="minorHAnsi" w:cstheme="minorHAnsi"/>
          <w:b/>
          <w:sz w:val="22"/>
          <w:szCs w:val="22"/>
        </w:rPr>
      </w:pPr>
      <w:r w:rsidRPr="002B5DED">
        <w:rPr>
          <w:rFonts w:asciiTheme="minorHAnsi" w:hAnsiTheme="minorHAnsi" w:cstheme="minorHAnsi"/>
          <w:b/>
          <w:sz w:val="22"/>
          <w:szCs w:val="22"/>
        </w:rPr>
        <w:t xml:space="preserve">Proposal </w:t>
      </w:r>
      <w:r>
        <w:rPr>
          <w:rFonts w:asciiTheme="minorHAnsi" w:hAnsiTheme="minorHAnsi" w:cstheme="minorHAnsi"/>
          <w:b/>
          <w:sz w:val="22"/>
          <w:szCs w:val="22"/>
        </w:rPr>
        <w:t>4</w:t>
      </w:r>
      <w:r w:rsidRPr="002B5DED">
        <w:rPr>
          <w:rFonts w:asciiTheme="minorHAnsi" w:hAnsiTheme="minorHAnsi" w:cstheme="minorHAnsi"/>
          <w:b/>
          <w:sz w:val="22"/>
          <w:szCs w:val="22"/>
        </w:rPr>
        <w:t xml:space="preserve">: </w:t>
      </w:r>
      <w:r w:rsidRPr="0073112D">
        <w:rPr>
          <w:rFonts w:asciiTheme="minorHAnsi" w:hAnsiTheme="minorHAnsi" w:cstheme="minorHAnsi"/>
          <w:b/>
          <w:sz w:val="22"/>
          <w:szCs w:val="22"/>
        </w:rPr>
        <w:t xml:space="preserve">Add a new </w:t>
      </w:r>
      <w:r w:rsidRPr="0073112D">
        <w:rPr>
          <w:rFonts w:asciiTheme="minorHAnsi" w:hAnsiTheme="minorHAnsi" w:cstheme="minorHAnsi"/>
          <w:b/>
          <w:i/>
          <w:sz w:val="22"/>
          <w:szCs w:val="22"/>
        </w:rPr>
        <w:t>TRP Location Information</w:t>
      </w:r>
      <w:r w:rsidRPr="0073112D">
        <w:rPr>
          <w:rFonts w:asciiTheme="minorHAnsi" w:hAnsiTheme="minorHAnsi" w:cstheme="minorHAnsi"/>
          <w:b/>
          <w:sz w:val="22"/>
          <w:szCs w:val="22"/>
        </w:rPr>
        <w:t xml:space="preserve"> IE </w:t>
      </w:r>
      <w:r w:rsidRPr="0073112D">
        <w:rPr>
          <w:rFonts w:asciiTheme="minorHAnsi" w:hAnsiTheme="minorHAnsi" w:cstheme="minorHAnsi"/>
          <w:b/>
          <w:bCs/>
          <w:sz w:val="22"/>
          <w:szCs w:val="22"/>
        </w:rPr>
        <w:t>in</w:t>
      </w:r>
      <w:r w:rsidRPr="0073112D">
        <w:rPr>
          <w:rFonts w:asciiTheme="minorHAnsi" w:hAnsiTheme="minorHAnsi" w:cstheme="minorHAnsi"/>
          <w:b/>
          <w:sz w:val="22"/>
          <w:szCs w:val="22"/>
        </w:rPr>
        <w:t xml:space="preserve"> TRP INFORMATION RESPONSE messages in TS 38.455 and TS 38.473, containing the location information</w:t>
      </w:r>
      <w:r w:rsidRPr="0073112D">
        <w:rPr>
          <w:rFonts w:asciiTheme="minorHAnsi" w:hAnsiTheme="minorHAnsi" w:cstheme="minorHAnsi"/>
          <w:b/>
          <w:bCs/>
          <w:sz w:val="22"/>
          <w:szCs w:val="22"/>
        </w:rPr>
        <w:t xml:space="preserve"> (location, velocity and time stamp)</w:t>
      </w:r>
      <w:r w:rsidRPr="0073112D">
        <w:rPr>
          <w:rFonts w:asciiTheme="minorHAnsi" w:hAnsiTheme="minorHAnsi" w:cstheme="minorHAnsi"/>
          <w:b/>
          <w:sz w:val="22"/>
          <w:szCs w:val="22"/>
        </w:rPr>
        <w:t xml:space="preserve"> for one mobile TRP (e.g., a TRP hosted by </w:t>
      </w:r>
      <w:r w:rsidRPr="0073112D">
        <w:rPr>
          <w:rFonts w:asciiTheme="minorHAnsi" w:hAnsiTheme="minorHAnsi" w:cstheme="minorHAnsi"/>
          <w:b/>
          <w:bCs/>
          <w:sz w:val="22"/>
          <w:szCs w:val="22"/>
        </w:rPr>
        <w:t>an mIAB-MT)</w:t>
      </w:r>
      <w:r w:rsidRPr="0073112D">
        <w:rPr>
          <w:rFonts w:asciiTheme="minorHAnsi" w:hAnsiTheme="minorHAnsi" w:cstheme="minorHAnsi"/>
          <w:b/>
          <w:sz w:val="22"/>
          <w:szCs w:val="22"/>
        </w:rPr>
        <w:t>.</w:t>
      </w:r>
    </w:p>
    <w:p w:rsidRPr="009664CE" w:rsidR="00697A05" w:rsidP="002B5DED" w:rsidRDefault="009664CE" w14:paraId="4961DE30" w14:textId="263B0423">
      <w:pPr>
        <w:spacing w:before="120" w:after="0"/>
        <w:jc w:val="left"/>
        <w:rPr>
          <w:rFonts w:asciiTheme="minorHAnsi" w:hAnsiTheme="minorHAnsi" w:cstheme="minorHAnsi"/>
          <w:sz w:val="22"/>
          <w:szCs w:val="22"/>
        </w:rPr>
      </w:pPr>
      <w:r w:rsidRPr="00C873B2">
        <w:rPr>
          <w:rFonts w:asciiTheme="minorHAnsi" w:hAnsiTheme="minorHAnsi" w:cstheme="minorHAnsi"/>
          <w:b/>
          <w:bCs/>
          <w:sz w:val="22"/>
          <w:szCs w:val="22"/>
        </w:rPr>
        <w:t>Proposal 5: Agree a draftCR for TS 38.305 in R3-23</w:t>
      </w:r>
      <w:r w:rsidRPr="00C873B2" w:rsidR="00C873B2">
        <w:rPr>
          <w:rFonts w:asciiTheme="minorHAnsi" w:hAnsiTheme="minorHAnsi" w:cstheme="minorHAnsi"/>
          <w:b/>
          <w:bCs/>
          <w:sz w:val="22"/>
          <w:szCs w:val="22"/>
        </w:rPr>
        <w:t>2834, and a CR for TS 38.455 in R3-232835</w:t>
      </w:r>
      <w:r w:rsidRPr="00C873B2">
        <w:rPr>
          <w:rFonts w:asciiTheme="minorHAnsi" w:hAnsiTheme="minorHAnsi" w:cstheme="minorHAnsi"/>
          <w:b/>
          <w:bCs/>
          <w:sz w:val="22"/>
          <w:szCs w:val="22"/>
        </w:rPr>
        <w:t>.</w:t>
      </w:r>
    </w:p>
    <w:p w:rsidR="00697A05" w:rsidP="002B5DED" w:rsidRDefault="00697A05" w14:paraId="69CD78D6" w14:textId="77777777">
      <w:pPr>
        <w:spacing w:before="120" w:after="0"/>
        <w:jc w:val="left"/>
        <w:rPr>
          <w:rFonts w:asciiTheme="minorHAnsi" w:hAnsiTheme="minorHAnsi" w:cstheme="minorHAnsi"/>
          <w:b/>
          <w:bCs/>
          <w:sz w:val="22"/>
          <w:szCs w:val="22"/>
        </w:rPr>
      </w:pPr>
    </w:p>
    <w:p w:rsidR="00697A05" w:rsidP="002B5DED" w:rsidRDefault="00697A05" w14:paraId="748BF6E8" w14:textId="77777777">
      <w:pPr>
        <w:spacing w:before="120" w:after="0"/>
        <w:jc w:val="left"/>
        <w:rPr>
          <w:rFonts w:asciiTheme="minorHAnsi" w:hAnsiTheme="minorHAnsi" w:cstheme="minorHAnsi"/>
          <w:b/>
          <w:bCs/>
          <w:sz w:val="22"/>
          <w:szCs w:val="22"/>
        </w:rPr>
      </w:pPr>
    </w:p>
    <w:p w:rsidR="00697A05" w:rsidP="002B5DED" w:rsidRDefault="00697A05" w14:paraId="70480111" w14:textId="77777777">
      <w:pPr>
        <w:spacing w:before="120" w:after="0"/>
        <w:jc w:val="left"/>
        <w:rPr>
          <w:rFonts w:asciiTheme="minorHAnsi" w:hAnsiTheme="minorHAnsi" w:cstheme="minorHAnsi"/>
          <w:b/>
          <w:bCs/>
          <w:sz w:val="22"/>
          <w:szCs w:val="22"/>
        </w:rPr>
      </w:pPr>
    </w:p>
    <w:p w:rsidR="00697A05" w:rsidP="002B5DED" w:rsidRDefault="00697A05" w14:paraId="4F619977" w14:textId="77777777">
      <w:pPr>
        <w:spacing w:before="120" w:after="0"/>
        <w:jc w:val="left"/>
        <w:rPr>
          <w:rFonts w:asciiTheme="minorHAnsi" w:hAnsiTheme="minorHAnsi" w:cstheme="minorHAnsi"/>
          <w:b/>
          <w:bCs/>
          <w:sz w:val="22"/>
          <w:szCs w:val="22"/>
        </w:rPr>
      </w:pPr>
    </w:p>
    <w:p w:rsidR="003C36FB" w:rsidP="0086208A" w:rsidRDefault="003C36FB" w14:paraId="27406D29" w14:textId="77777777">
      <w:pPr>
        <w:pStyle w:val="EditorsNote"/>
        <w:ind w:left="0" w:firstLine="0"/>
        <w:rPr>
          <w:b/>
        </w:rPr>
      </w:pPr>
    </w:p>
    <w:sectPr w:rsidR="003C36FB" w:rsidSect="00157F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D2968" w:rsidRDefault="001D2968" w14:paraId="25C67995" w14:textId="77777777">
      <w:pPr>
        <w:spacing w:after="0"/>
      </w:pPr>
      <w:r>
        <w:separator/>
      </w:r>
    </w:p>
  </w:endnote>
  <w:endnote w:type="continuationSeparator" w:id="0">
    <w:p w:rsidR="001D2968" w:rsidRDefault="001D2968" w14:paraId="2308A15A" w14:textId="77777777">
      <w:pPr>
        <w:spacing w:after="0"/>
      </w:pPr>
      <w:r>
        <w:continuationSeparator/>
      </w:r>
    </w:p>
  </w:endnote>
  <w:endnote w:type="continuationNotice" w:id="1">
    <w:p w:rsidR="001D2968" w:rsidRDefault="001D2968" w14:paraId="5771161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0EF9" w:rsidRDefault="00570EF9" w14:paraId="09908F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rsidR="00570EF9" w:rsidRDefault="00570EF9" w14:paraId="2C38F78C" w14:textId="0C96F0D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rsidR="00570EF9" w:rsidP="00BF6652" w:rsidRDefault="00570EF9" w14:paraId="259EDD67" w14:textId="3A605399">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0EF9" w:rsidRDefault="00570EF9" w14:paraId="1C584E6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D2968" w:rsidRDefault="001D2968" w14:paraId="23F5C956" w14:textId="77777777">
      <w:pPr>
        <w:spacing w:after="0"/>
      </w:pPr>
      <w:r>
        <w:separator/>
      </w:r>
    </w:p>
  </w:footnote>
  <w:footnote w:type="continuationSeparator" w:id="0">
    <w:p w:rsidR="001D2968" w:rsidRDefault="001D2968" w14:paraId="6C05D1C0" w14:textId="77777777">
      <w:pPr>
        <w:spacing w:after="0"/>
      </w:pPr>
      <w:r>
        <w:continuationSeparator/>
      </w:r>
    </w:p>
  </w:footnote>
  <w:footnote w:type="continuationNotice" w:id="1">
    <w:p w:rsidR="001D2968" w:rsidRDefault="001D2968" w14:paraId="362B2B7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0EF9" w:rsidRDefault="00570EF9" w14:paraId="76855E5F" w14:textId="77777777">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0EF9" w:rsidRDefault="00570EF9" w14:paraId="7170A23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0EF9" w:rsidRDefault="00570EF9" w14:paraId="64087FB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860E9F"/>
    <w:multiLevelType w:val="hybridMultilevel"/>
    <w:tmpl w:val="20BACEE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 w15:restartNumberingAfterBreak="0">
    <w:nsid w:val="07E20853"/>
    <w:multiLevelType w:val="hybridMultilevel"/>
    <w:tmpl w:val="06D8CDB2"/>
    <w:lvl w:ilvl="0" w:tplc="041D0001">
      <w:start w:val="1"/>
      <w:numFmt w:val="bullet"/>
      <w:lvlText w:val=""/>
      <w:lvlJc w:val="left"/>
      <w:pPr>
        <w:ind w:left="1080" w:hanging="360"/>
      </w:pPr>
      <w:rPr>
        <w:rFonts w:hint="default" w:ascii="Symbol" w:hAnsi="Symbol"/>
      </w:rPr>
    </w:lvl>
    <w:lvl w:ilvl="1" w:tplc="041D0003" w:tentative="1">
      <w:start w:val="1"/>
      <w:numFmt w:val="bullet"/>
      <w:lvlText w:val="o"/>
      <w:lvlJc w:val="left"/>
      <w:pPr>
        <w:ind w:left="1800" w:hanging="360"/>
      </w:pPr>
      <w:rPr>
        <w:rFonts w:hint="default" w:ascii="Courier New" w:hAnsi="Courier New" w:cs="Courier New"/>
      </w:rPr>
    </w:lvl>
    <w:lvl w:ilvl="2" w:tplc="041D0005" w:tentative="1">
      <w:start w:val="1"/>
      <w:numFmt w:val="bullet"/>
      <w:lvlText w:val=""/>
      <w:lvlJc w:val="left"/>
      <w:pPr>
        <w:ind w:left="2520" w:hanging="360"/>
      </w:pPr>
      <w:rPr>
        <w:rFonts w:hint="default" w:ascii="Wingdings" w:hAnsi="Wingdings"/>
      </w:rPr>
    </w:lvl>
    <w:lvl w:ilvl="3" w:tplc="041D0001" w:tentative="1">
      <w:start w:val="1"/>
      <w:numFmt w:val="bullet"/>
      <w:lvlText w:val=""/>
      <w:lvlJc w:val="left"/>
      <w:pPr>
        <w:ind w:left="3240" w:hanging="360"/>
      </w:pPr>
      <w:rPr>
        <w:rFonts w:hint="default" w:ascii="Symbol" w:hAnsi="Symbol"/>
      </w:rPr>
    </w:lvl>
    <w:lvl w:ilvl="4" w:tplc="041D0003" w:tentative="1">
      <w:start w:val="1"/>
      <w:numFmt w:val="bullet"/>
      <w:lvlText w:val="o"/>
      <w:lvlJc w:val="left"/>
      <w:pPr>
        <w:ind w:left="3960" w:hanging="360"/>
      </w:pPr>
      <w:rPr>
        <w:rFonts w:hint="default" w:ascii="Courier New" w:hAnsi="Courier New" w:cs="Courier New"/>
      </w:rPr>
    </w:lvl>
    <w:lvl w:ilvl="5" w:tplc="041D0005" w:tentative="1">
      <w:start w:val="1"/>
      <w:numFmt w:val="bullet"/>
      <w:lvlText w:val=""/>
      <w:lvlJc w:val="left"/>
      <w:pPr>
        <w:ind w:left="4680" w:hanging="360"/>
      </w:pPr>
      <w:rPr>
        <w:rFonts w:hint="default" w:ascii="Wingdings" w:hAnsi="Wingdings"/>
      </w:rPr>
    </w:lvl>
    <w:lvl w:ilvl="6" w:tplc="041D0001" w:tentative="1">
      <w:start w:val="1"/>
      <w:numFmt w:val="bullet"/>
      <w:lvlText w:val=""/>
      <w:lvlJc w:val="left"/>
      <w:pPr>
        <w:ind w:left="5400" w:hanging="360"/>
      </w:pPr>
      <w:rPr>
        <w:rFonts w:hint="default" w:ascii="Symbol" w:hAnsi="Symbol"/>
      </w:rPr>
    </w:lvl>
    <w:lvl w:ilvl="7" w:tplc="041D0003" w:tentative="1">
      <w:start w:val="1"/>
      <w:numFmt w:val="bullet"/>
      <w:lvlText w:val="o"/>
      <w:lvlJc w:val="left"/>
      <w:pPr>
        <w:ind w:left="6120" w:hanging="360"/>
      </w:pPr>
      <w:rPr>
        <w:rFonts w:hint="default" w:ascii="Courier New" w:hAnsi="Courier New" w:cs="Courier New"/>
      </w:rPr>
    </w:lvl>
    <w:lvl w:ilvl="8" w:tplc="041D0005" w:tentative="1">
      <w:start w:val="1"/>
      <w:numFmt w:val="bullet"/>
      <w:lvlText w:val=""/>
      <w:lvlJc w:val="left"/>
      <w:pPr>
        <w:ind w:left="6840" w:hanging="360"/>
      </w:pPr>
      <w:rPr>
        <w:rFonts w:hint="default" w:ascii="Wingdings" w:hAnsi="Wingdings"/>
      </w:rPr>
    </w:lvl>
  </w:abstractNum>
  <w:abstractNum w:abstractNumId="4" w15:restartNumberingAfterBreak="0">
    <w:nsid w:val="08E866A3"/>
    <w:multiLevelType w:val="hybridMultilevel"/>
    <w:tmpl w:val="7D50E2A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 w15:restartNumberingAfterBreak="0">
    <w:nsid w:val="09E54745"/>
    <w:multiLevelType w:val="hybridMultilevel"/>
    <w:tmpl w:val="5028810C"/>
    <w:lvl w:ilvl="0" w:tplc="30B2A654">
      <w:start w:val="3"/>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9EC43E5"/>
    <w:multiLevelType w:val="hybridMultilevel"/>
    <w:tmpl w:val="EDD6D08C"/>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7" w15:restartNumberingAfterBreak="0">
    <w:nsid w:val="189F3233"/>
    <w:multiLevelType w:val="hybridMultilevel"/>
    <w:tmpl w:val="10B8ACF2"/>
    <w:lvl w:ilvl="0" w:tplc="20000011">
      <w:start w:val="1"/>
      <w:numFmt w:val="decimal"/>
      <w:lvlText w:val="%1)"/>
      <w:lvlJc w:val="left"/>
      <w:pPr>
        <w:ind w:left="720" w:hanging="360"/>
      </w:pPr>
      <w:rPr>
        <w:rFonts w:hint="default"/>
        <w:b w:val="0"/>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7F4BD1"/>
    <w:multiLevelType w:val="hybridMultilevel"/>
    <w:tmpl w:val="6B1EE4EA"/>
    <w:lvl w:ilvl="0" w:tplc="C88E7424">
      <w:start w:val="13"/>
      <w:numFmt w:val="bullet"/>
      <w:lvlText w:val="-"/>
      <w:lvlJc w:val="left"/>
      <w:pPr>
        <w:ind w:left="720" w:hanging="360"/>
      </w:pPr>
      <w:rPr>
        <w:rFonts w:hint="default" w:ascii="Calibri" w:hAnsi="Calibri" w:eastAsia="Calibri"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9" w15:restartNumberingAfterBreak="0">
    <w:nsid w:val="1B7B6269"/>
    <w:multiLevelType w:val="hybridMultilevel"/>
    <w:tmpl w:val="3026671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0" w15:restartNumberingAfterBreak="0">
    <w:nsid w:val="1BD023B5"/>
    <w:multiLevelType w:val="hybridMultilevel"/>
    <w:tmpl w:val="2062DA70"/>
    <w:lvl w:ilvl="0" w:tplc="C88E7424">
      <w:start w:val="13"/>
      <w:numFmt w:val="bullet"/>
      <w:lvlText w:val="-"/>
      <w:lvlJc w:val="left"/>
      <w:pPr>
        <w:ind w:left="720" w:hanging="360"/>
      </w:pPr>
      <w:rPr>
        <w:rFonts w:hint="default" w:ascii="Calibri" w:hAnsi="Calibri" w:eastAsia="Calibri"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1"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FD14FD3"/>
    <w:multiLevelType w:val="hybridMultilevel"/>
    <w:tmpl w:val="1A024124"/>
    <w:lvl w:ilvl="0" w:tplc="C88E7424">
      <w:start w:val="13"/>
      <w:numFmt w:val="bullet"/>
      <w:lvlText w:val="-"/>
      <w:lvlJc w:val="left"/>
      <w:pPr>
        <w:ind w:left="1728" w:hanging="360"/>
      </w:pPr>
      <w:rPr>
        <w:rFonts w:hint="default" w:ascii="Calibri" w:hAnsi="Calibri" w:eastAsia="Calibri" w:cs="Times New Roman"/>
      </w:rPr>
    </w:lvl>
    <w:lvl w:ilvl="1" w:tplc="20000003" w:tentative="1">
      <w:start w:val="1"/>
      <w:numFmt w:val="bullet"/>
      <w:lvlText w:val="o"/>
      <w:lvlJc w:val="left"/>
      <w:pPr>
        <w:ind w:left="2448" w:hanging="360"/>
      </w:pPr>
      <w:rPr>
        <w:rFonts w:hint="default" w:ascii="Courier New" w:hAnsi="Courier New" w:cs="Courier New"/>
      </w:rPr>
    </w:lvl>
    <w:lvl w:ilvl="2" w:tplc="20000005" w:tentative="1">
      <w:start w:val="1"/>
      <w:numFmt w:val="bullet"/>
      <w:lvlText w:val=""/>
      <w:lvlJc w:val="left"/>
      <w:pPr>
        <w:ind w:left="3168" w:hanging="360"/>
      </w:pPr>
      <w:rPr>
        <w:rFonts w:hint="default" w:ascii="Wingdings" w:hAnsi="Wingdings"/>
      </w:rPr>
    </w:lvl>
    <w:lvl w:ilvl="3" w:tplc="20000001" w:tentative="1">
      <w:start w:val="1"/>
      <w:numFmt w:val="bullet"/>
      <w:lvlText w:val=""/>
      <w:lvlJc w:val="left"/>
      <w:pPr>
        <w:ind w:left="3888" w:hanging="360"/>
      </w:pPr>
      <w:rPr>
        <w:rFonts w:hint="default" w:ascii="Symbol" w:hAnsi="Symbol"/>
      </w:rPr>
    </w:lvl>
    <w:lvl w:ilvl="4" w:tplc="20000003" w:tentative="1">
      <w:start w:val="1"/>
      <w:numFmt w:val="bullet"/>
      <w:lvlText w:val="o"/>
      <w:lvlJc w:val="left"/>
      <w:pPr>
        <w:ind w:left="4608" w:hanging="360"/>
      </w:pPr>
      <w:rPr>
        <w:rFonts w:hint="default" w:ascii="Courier New" w:hAnsi="Courier New" w:cs="Courier New"/>
      </w:rPr>
    </w:lvl>
    <w:lvl w:ilvl="5" w:tplc="20000005" w:tentative="1">
      <w:start w:val="1"/>
      <w:numFmt w:val="bullet"/>
      <w:lvlText w:val=""/>
      <w:lvlJc w:val="left"/>
      <w:pPr>
        <w:ind w:left="5328" w:hanging="360"/>
      </w:pPr>
      <w:rPr>
        <w:rFonts w:hint="default" w:ascii="Wingdings" w:hAnsi="Wingdings"/>
      </w:rPr>
    </w:lvl>
    <w:lvl w:ilvl="6" w:tplc="20000001" w:tentative="1">
      <w:start w:val="1"/>
      <w:numFmt w:val="bullet"/>
      <w:lvlText w:val=""/>
      <w:lvlJc w:val="left"/>
      <w:pPr>
        <w:ind w:left="6048" w:hanging="360"/>
      </w:pPr>
      <w:rPr>
        <w:rFonts w:hint="default" w:ascii="Symbol" w:hAnsi="Symbol"/>
      </w:rPr>
    </w:lvl>
    <w:lvl w:ilvl="7" w:tplc="20000003" w:tentative="1">
      <w:start w:val="1"/>
      <w:numFmt w:val="bullet"/>
      <w:lvlText w:val="o"/>
      <w:lvlJc w:val="left"/>
      <w:pPr>
        <w:ind w:left="6768" w:hanging="360"/>
      </w:pPr>
      <w:rPr>
        <w:rFonts w:hint="default" w:ascii="Courier New" w:hAnsi="Courier New" w:cs="Courier New"/>
      </w:rPr>
    </w:lvl>
    <w:lvl w:ilvl="8" w:tplc="20000005" w:tentative="1">
      <w:start w:val="1"/>
      <w:numFmt w:val="bullet"/>
      <w:lvlText w:val=""/>
      <w:lvlJc w:val="left"/>
      <w:pPr>
        <w:ind w:left="7488" w:hanging="360"/>
      </w:pPr>
      <w:rPr>
        <w:rFonts w:hint="default" w:ascii="Wingdings" w:hAnsi="Wingdings"/>
      </w:rPr>
    </w:lvl>
  </w:abstractNum>
  <w:abstractNum w:abstractNumId="13" w15:restartNumberingAfterBreak="0">
    <w:nsid w:val="265A0C9A"/>
    <w:multiLevelType w:val="hybridMultilevel"/>
    <w:tmpl w:val="68726C52"/>
    <w:lvl w:ilvl="0" w:tplc="20000001">
      <w:start w:val="1"/>
      <w:numFmt w:val="bullet"/>
      <w:lvlText w:val=""/>
      <w:lvlJc w:val="left"/>
      <w:pPr>
        <w:ind w:left="2448" w:hanging="360"/>
      </w:pPr>
      <w:rPr>
        <w:rFonts w:hint="default" w:ascii="Symbol" w:hAnsi="Symbol"/>
      </w:rPr>
    </w:lvl>
    <w:lvl w:ilvl="1" w:tplc="20000003" w:tentative="1">
      <w:start w:val="1"/>
      <w:numFmt w:val="bullet"/>
      <w:lvlText w:val="o"/>
      <w:lvlJc w:val="left"/>
      <w:pPr>
        <w:ind w:left="3168" w:hanging="360"/>
      </w:pPr>
      <w:rPr>
        <w:rFonts w:hint="default" w:ascii="Courier New" w:hAnsi="Courier New" w:cs="Courier New"/>
      </w:rPr>
    </w:lvl>
    <w:lvl w:ilvl="2" w:tplc="20000005" w:tentative="1">
      <w:start w:val="1"/>
      <w:numFmt w:val="bullet"/>
      <w:lvlText w:val=""/>
      <w:lvlJc w:val="left"/>
      <w:pPr>
        <w:ind w:left="3888" w:hanging="360"/>
      </w:pPr>
      <w:rPr>
        <w:rFonts w:hint="default" w:ascii="Wingdings" w:hAnsi="Wingdings"/>
      </w:rPr>
    </w:lvl>
    <w:lvl w:ilvl="3" w:tplc="20000001" w:tentative="1">
      <w:start w:val="1"/>
      <w:numFmt w:val="bullet"/>
      <w:lvlText w:val=""/>
      <w:lvlJc w:val="left"/>
      <w:pPr>
        <w:ind w:left="4608" w:hanging="360"/>
      </w:pPr>
      <w:rPr>
        <w:rFonts w:hint="default" w:ascii="Symbol" w:hAnsi="Symbol"/>
      </w:rPr>
    </w:lvl>
    <w:lvl w:ilvl="4" w:tplc="20000003" w:tentative="1">
      <w:start w:val="1"/>
      <w:numFmt w:val="bullet"/>
      <w:lvlText w:val="o"/>
      <w:lvlJc w:val="left"/>
      <w:pPr>
        <w:ind w:left="5328" w:hanging="360"/>
      </w:pPr>
      <w:rPr>
        <w:rFonts w:hint="default" w:ascii="Courier New" w:hAnsi="Courier New" w:cs="Courier New"/>
      </w:rPr>
    </w:lvl>
    <w:lvl w:ilvl="5" w:tplc="20000005" w:tentative="1">
      <w:start w:val="1"/>
      <w:numFmt w:val="bullet"/>
      <w:lvlText w:val=""/>
      <w:lvlJc w:val="left"/>
      <w:pPr>
        <w:ind w:left="6048" w:hanging="360"/>
      </w:pPr>
      <w:rPr>
        <w:rFonts w:hint="default" w:ascii="Wingdings" w:hAnsi="Wingdings"/>
      </w:rPr>
    </w:lvl>
    <w:lvl w:ilvl="6" w:tplc="20000001" w:tentative="1">
      <w:start w:val="1"/>
      <w:numFmt w:val="bullet"/>
      <w:lvlText w:val=""/>
      <w:lvlJc w:val="left"/>
      <w:pPr>
        <w:ind w:left="6768" w:hanging="360"/>
      </w:pPr>
      <w:rPr>
        <w:rFonts w:hint="default" w:ascii="Symbol" w:hAnsi="Symbol"/>
      </w:rPr>
    </w:lvl>
    <w:lvl w:ilvl="7" w:tplc="20000003" w:tentative="1">
      <w:start w:val="1"/>
      <w:numFmt w:val="bullet"/>
      <w:lvlText w:val="o"/>
      <w:lvlJc w:val="left"/>
      <w:pPr>
        <w:ind w:left="7488" w:hanging="360"/>
      </w:pPr>
      <w:rPr>
        <w:rFonts w:hint="default" w:ascii="Courier New" w:hAnsi="Courier New" w:cs="Courier New"/>
      </w:rPr>
    </w:lvl>
    <w:lvl w:ilvl="8" w:tplc="20000005" w:tentative="1">
      <w:start w:val="1"/>
      <w:numFmt w:val="bullet"/>
      <w:lvlText w:val=""/>
      <w:lvlJc w:val="left"/>
      <w:pPr>
        <w:ind w:left="8208" w:hanging="360"/>
      </w:pPr>
      <w:rPr>
        <w:rFonts w:hint="default" w:ascii="Wingdings" w:hAnsi="Wingdings"/>
      </w:rPr>
    </w:lvl>
  </w:abstractNum>
  <w:abstractNum w:abstractNumId="14" w15:restartNumberingAfterBreak="0">
    <w:nsid w:val="26B24447"/>
    <w:multiLevelType w:val="hybridMultilevel"/>
    <w:tmpl w:val="4B00BABE"/>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5" w15:restartNumberingAfterBreak="0">
    <w:nsid w:val="26D97AAD"/>
    <w:multiLevelType w:val="hybridMultilevel"/>
    <w:tmpl w:val="2B12CE38"/>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6" w15:restartNumberingAfterBreak="0">
    <w:nsid w:val="30295B94"/>
    <w:multiLevelType w:val="hybridMultilevel"/>
    <w:tmpl w:val="289AE70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7" w15:restartNumberingAfterBreak="0">
    <w:nsid w:val="30C5207F"/>
    <w:multiLevelType w:val="hybridMultilevel"/>
    <w:tmpl w:val="DE32E784"/>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18" w15:restartNumberingAfterBreak="0">
    <w:nsid w:val="316355BB"/>
    <w:multiLevelType w:val="hybridMultilevel"/>
    <w:tmpl w:val="7114904A"/>
    <w:lvl w:ilvl="0" w:tplc="20000001">
      <w:start w:val="1"/>
      <w:numFmt w:val="bullet"/>
      <w:lvlText w:val=""/>
      <w:lvlJc w:val="left"/>
      <w:pPr>
        <w:ind w:left="720" w:hanging="360"/>
      </w:pPr>
      <w:rPr>
        <w:rFonts w:hint="default" w:ascii="Symbol" w:hAnsi="Symbol"/>
      </w:rPr>
    </w:lvl>
    <w:lvl w:ilvl="1" w:tplc="20000003">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9" w15:restartNumberingAfterBreak="0">
    <w:nsid w:val="349505C0"/>
    <w:multiLevelType w:val="hybridMultilevel"/>
    <w:tmpl w:val="B0E23ED0"/>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0" w15:restartNumberingAfterBreak="0">
    <w:nsid w:val="35F230DC"/>
    <w:multiLevelType w:val="hybridMultilevel"/>
    <w:tmpl w:val="229879E4"/>
    <w:lvl w:ilvl="0" w:tplc="AC98EAF0">
      <w:start w:val="6"/>
      <w:numFmt w:val="bullet"/>
      <w:lvlText w:val="-"/>
      <w:lvlJc w:val="left"/>
      <w:pPr>
        <w:ind w:left="769" w:hanging="360"/>
      </w:pPr>
      <w:rPr>
        <w:rFonts w:hint="default" w:ascii="Ericsson Hilda" w:hAnsi="Ericsson Hilda" w:cs="Verdana" w:eastAsiaTheme="minorHAnsi"/>
      </w:rPr>
    </w:lvl>
    <w:lvl w:ilvl="1" w:tplc="FFFFFFFF" w:tentative="1">
      <w:start w:val="1"/>
      <w:numFmt w:val="bullet"/>
      <w:lvlText w:val="o"/>
      <w:lvlJc w:val="left"/>
      <w:pPr>
        <w:ind w:left="1489" w:hanging="360"/>
      </w:pPr>
      <w:rPr>
        <w:rFonts w:hint="default" w:ascii="Courier New" w:hAnsi="Courier New" w:cs="Courier New"/>
      </w:rPr>
    </w:lvl>
    <w:lvl w:ilvl="2" w:tplc="FFFFFFFF" w:tentative="1">
      <w:start w:val="1"/>
      <w:numFmt w:val="bullet"/>
      <w:lvlText w:val=""/>
      <w:lvlJc w:val="left"/>
      <w:pPr>
        <w:ind w:left="2209" w:hanging="360"/>
      </w:pPr>
      <w:rPr>
        <w:rFonts w:hint="default" w:ascii="Wingdings" w:hAnsi="Wingdings"/>
      </w:rPr>
    </w:lvl>
    <w:lvl w:ilvl="3" w:tplc="FFFFFFFF" w:tentative="1">
      <w:start w:val="1"/>
      <w:numFmt w:val="bullet"/>
      <w:lvlText w:val=""/>
      <w:lvlJc w:val="left"/>
      <w:pPr>
        <w:ind w:left="2929" w:hanging="360"/>
      </w:pPr>
      <w:rPr>
        <w:rFonts w:hint="default" w:ascii="Symbol" w:hAnsi="Symbol"/>
      </w:rPr>
    </w:lvl>
    <w:lvl w:ilvl="4" w:tplc="FFFFFFFF" w:tentative="1">
      <w:start w:val="1"/>
      <w:numFmt w:val="bullet"/>
      <w:lvlText w:val="o"/>
      <w:lvlJc w:val="left"/>
      <w:pPr>
        <w:ind w:left="3649" w:hanging="360"/>
      </w:pPr>
      <w:rPr>
        <w:rFonts w:hint="default" w:ascii="Courier New" w:hAnsi="Courier New" w:cs="Courier New"/>
      </w:rPr>
    </w:lvl>
    <w:lvl w:ilvl="5" w:tplc="FFFFFFFF" w:tentative="1">
      <w:start w:val="1"/>
      <w:numFmt w:val="bullet"/>
      <w:lvlText w:val=""/>
      <w:lvlJc w:val="left"/>
      <w:pPr>
        <w:ind w:left="4369" w:hanging="360"/>
      </w:pPr>
      <w:rPr>
        <w:rFonts w:hint="default" w:ascii="Wingdings" w:hAnsi="Wingdings"/>
      </w:rPr>
    </w:lvl>
    <w:lvl w:ilvl="6" w:tplc="FFFFFFFF" w:tentative="1">
      <w:start w:val="1"/>
      <w:numFmt w:val="bullet"/>
      <w:lvlText w:val=""/>
      <w:lvlJc w:val="left"/>
      <w:pPr>
        <w:ind w:left="5089" w:hanging="360"/>
      </w:pPr>
      <w:rPr>
        <w:rFonts w:hint="default" w:ascii="Symbol" w:hAnsi="Symbol"/>
      </w:rPr>
    </w:lvl>
    <w:lvl w:ilvl="7" w:tplc="FFFFFFFF" w:tentative="1">
      <w:start w:val="1"/>
      <w:numFmt w:val="bullet"/>
      <w:lvlText w:val="o"/>
      <w:lvlJc w:val="left"/>
      <w:pPr>
        <w:ind w:left="5809" w:hanging="360"/>
      </w:pPr>
      <w:rPr>
        <w:rFonts w:hint="default" w:ascii="Courier New" w:hAnsi="Courier New" w:cs="Courier New"/>
      </w:rPr>
    </w:lvl>
    <w:lvl w:ilvl="8" w:tplc="FFFFFFFF" w:tentative="1">
      <w:start w:val="1"/>
      <w:numFmt w:val="bullet"/>
      <w:lvlText w:val=""/>
      <w:lvlJc w:val="left"/>
      <w:pPr>
        <w:ind w:left="6529" w:hanging="360"/>
      </w:pPr>
      <w:rPr>
        <w:rFonts w:hint="default" w:ascii="Wingdings" w:hAnsi="Wingdings"/>
      </w:rPr>
    </w:lvl>
  </w:abstractNum>
  <w:abstractNum w:abstractNumId="21"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4" w15:restartNumberingAfterBreak="0">
    <w:nsid w:val="433B6B73"/>
    <w:multiLevelType w:val="hybridMultilevel"/>
    <w:tmpl w:val="4A425A78"/>
    <w:lvl w:ilvl="0" w:tplc="20000003">
      <w:start w:val="1"/>
      <w:numFmt w:val="bullet"/>
      <w:lvlText w:val="o"/>
      <w:lvlJc w:val="left"/>
      <w:pPr>
        <w:ind w:left="720" w:hanging="360"/>
      </w:pPr>
      <w:rPr>
        <w:rFonts w:hint="default" w:ascii="Courier New" w:hAnsi="Courier New" w:cs="Courier New"/>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5" w15:restartNumberingAfterBreak="0">
    <w:nsid w:val="464C136D"/>
    <w:multiLevelType w:val="hybridMultilevel"/>
    <w:tmpl w:val="D7E2A5E6"/>
    <w:lvl w:ilvl="0" w:tplc="C88E7424">
      <w:start w:val="13"/>
      <w:numFmt w:val="bullet"/>
      <w:lvlText w:val="-"/>
      <w:lvlJc w:val="left"/>
      <w:pPr>
        <w:ind w:left="720" w:hanging="360"/>
      </w:pPr>
      <w:rPr>
        <w:rFonts w:hint="default" w:ascii="Calibri" w:hAnsi="Calibri" w:eastAsia="Calibri"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6" w15:restartNumberingAfterBreak="0">
    <w:nsid w:val="48FD5F62"/>
    <w:multiLevelType w:val="hybridMultilevel"/>
    <w:tmpl w:val="0A00FC8C"/>
    <w:lvl w:ilvl="0" w:tplc="20000001">
      <w:start w:val="1"/>
      <w:numFmt w:val="bullet"/>
      <w:lvlText w:val=""/>
      <w:lvlJc w:val="left"/>
      <w:pPr>
        <w:ind w:left="1080" w:hanging="360"/>
      </w:pPr>
      <w:rPr>
        <w:rFonts w:hint="default" w:ascii="Symbol" w:hAnsi="Symbol"/>
      </w:rPr>
    </w:lvl>
    <w:lvl w:ilvl="1" w:tplc="20000003" w:tentative="1">
      <w:start w:val="1"/>
      <w:numFmt w:val="bullet"/>
      <w:lvlText w:val="o"/>
      <w:lvlJc w:val="left"/>
      <w:pPr>
        <w:ind w:left="1800" w:hanging="360"/>
      </w:pPr>
      <w:rPr>
        <w:rFonts w:hint="default" w:ascii="Courier New" w:hAnsi="Courier New" w:cs="Courier New"/>
      </w:rPr>
    </w:lvl>
    <w:lvl w:ilvl="2" w:tplc="20000005" w:tentative="1">
      <w:start w:val="1"/>
      <w:numFmt w:val="bullet"/>
      <w:lvlText w:val=""/>
      <w:lvlJc w:val="left"/>
      <w:pPr>
        <w:ind w:left="2520" w:hanging="360"/>
      </w:pPr>
      <w:rPr>
        <w:rFonts w:hint="default" w:ascii="Wingdings" w:hAnsi="Wingdings"/>
      </w:rPr>
    </w:lvl>
    <w:lvl w:ilvl="3" w:tplc="20000001" w:tentative="1">
      <w:start w:val="1"/>
      <w:numFmt w:val="bullet"/>
      <w:lvlText w:val=""/>
      <w:lvlJc w:val="left"/>
      <w:pPr>
        <w:ind w:left="3240" w:hanging="360"/>
      </w:pPr>
      <w:rPr>
        <w:rFonts w:hint="default" w:ascii="Symbol" w:hAnsi="Symbol"/>
      </w:rPr>
    </w:lvl>
    <w:lvl w:ilvl="4" w:tplc="20000003" w:tentative="1">
      <w:start w:val="1"/>
      <w:numFmt w:val="bullet"/>
      <w:lvlText w:val="o"/>
      <w:lvlJc w:val="left"/>
      <w:pPr>
        <w:ind w:left="3960" w:hanging="360"/>
      </w:pPr>
      <w:rPr>
        <w:rFonts w:hint="default" w:ascii="Courier New" w:hAnsi="Courier New" w:cs="Courier New"/>
      </w:rPr>
    </w:lvl>
    <w:lvl w:ilvl="5" w:tplc="20000005" w:tentative="1">
      <w:start w:val="1"/>
      <w:numFmt w:val="bullet"/>
      <w:lvlText w:val=""/>
      <w:lvlJc w:val="left"/>
      <w:pPr>
        <w:ind w:left="4680" w:hanging="360"/>
      </w:pPr>
      <w:rPr>
        <w:rFonts w:hint="default" w:ascii="Wingdings" w:hAnsi="Wingdings"/>
      </w:rPr>
    </w:lvl>
    <w:lvl w:ilvl="6" w:tplc="20000001" w:tentative="1">
      <w:start w:val="1"/>
      <w:numFmt w:val="bullet"/>
      <w:lvlText w:val=""/>
      <w:lvlJc w:val="left"/>
      <w:pPr>
        <w:ind w:left="5400" w:hanging="360"/>
      </w:pPr>
      <w:rPr>
        <w:rFonts w:hint="default" w:ascii="Symbol" w:hAnsi="Symbol"/>
      </w:rPr>
    </w:lvl>
    <w:lvl w:ilvl="7" w:tplc="20000003" w:tentative="1">
      <w:start w:val="1"/>
      <w:numFmt w:val="bullet"/>
      <w:lvlText w:val="o"/>
      <w:lvlJc w:val="left"/>
      <w:pPr>
        <w:ind w:left="6120" w:hanging="360"/>
      </w:pPr>
      <w:rPr>
        <w:rFonts w:hint="default" w:ascii="Courier New" w:hAnsi="Courier New" w:cs="Courier New"/>
      </w:rPr>
    </w:lvl>
    <w:lvl w:ilvl="8" w:tplc="20000005" w:tentative="1">
      <w:start w:val="1"/>
      <w:numFmt w:val="bullet"/>
      <w:lvlText w:val=""/>
      <w:lvlJc w:val="left"/>
      <w:pPr>
        <w:ind w:left="6840" w:hanging="360"/>
      </w:pPr>
      <w:rPr>
        <w:rFonts w:hint="default" w:ascii="Wingdings" w:hAnsi="Wingdings"/>
      </w:rPr>
    </w:lvl>
  </w:abstractNum>
  <w:abstractNum w:abstractNumId="27" w15:restartNumberingAfterBreak="0">
    <w:nsid w:val="49395363"/>
    <w:multiLevelType w:val="multilevel"/>
    <w:tmpl w:val="AE54716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964B0"/>
    <w:multiLevelType w:val="hybridMultilevel"/>
    <w:tmpl w:val="F2B6EB0C"/>
    <w:lvl w:ilvl="0" w:tplc="0BA6432A">
      <w:start w:val="13"/>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0" w15:restartNumberingAfterBreak="0">
    <w:nsid w:val="54423539"/>
    <w:multiLevelType w:val="hybridMultilevel"/>
    <w:tmpl w:val="02C24F50"/>
    <w:lvl w:ilvl="0" w:tplc="AC98EAF0">
      <w:start w:val="6"/>
      <w:numFmt w:val="bullet"/>
      <w:lvlText w:val="-"/>
      <w:lvlJc w:val="left"/>
      <w:pPr>
        <w:ind w:left="720" w:hanging="360"/>
      </w:pPr>
      <w:rPr>
        <w:rFonts w:hint="default" w:ascii="Ericsson Hilda" w:hAnsi="Ericsson Hilda" w:cs="Verdana" w:eastAsiaTheme="minorHAnsi"/>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1" w15:restartNumberingAfterBreak="0">
    <w:nsid w:val="54A61C89"/>
    <w:multiLevelType w:val="hybridMultilevel"/>
    <w:tmpl w:val="B0C4EFBC"/>
    <w:lvl w:ilvl="0" w:tplc="0BA6432A">
      <w:start w:val="13"/>
      <w:numFmt w:val="bullet"/>
      <w:lvlText w:val="-"/>
      <w:lvlJc w:val="left"/>
      <w:pPr>
        <w:ind w:left="720" w:hanging="360"/>
      </w:pPr>
      <w:rPr>
        <w:rFonts w:hint="default" w:ascii="Calibri" w:hAnsi="Calibri" w:eastAsia="Calibri" w:cs="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2" w15:restartNumberingAfterBreak="0">
    <w:nsid w:val="5C295281"/>
    <w:multiLevelType w:val="hybridMultilevel"/>
    <w:tmpl w:val="AC582A28"/>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3"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58908B0"/>
    <w:multiLevelType w:val="hybridMultilevel"/>
    <w:tmpl w:val="D55CDECE"/>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5" w15:restartNumberingAfterBreak="0">
    <w:nsid w:val="6722530B"/>
    <w:multiLevelType w:val="hybridMultilevel"/>
    <w:tmpl w:val="D6C02AFA"/>
    <w:lvl w:ilvl="0" w:tplc="1B32932E">
      <w:start w:val="4"/>
      <w:numFmt w:val="bullet"/>
      <w:lvlText w:val="-"/>
      <w:lvlJc w:val="left"/>
      <w:pPr>
        <w:ind w:left="720" w:hanging="360"/>
      </w:pPr>
      <w:rPr>
        <w:rFonts w:hint="default" w:ascii="Calibri" w:hAnsi="Calibri" w:eastAsia="Times New Roman" w:cs="Calibr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6" w15:restartNumberingAfterBreak="0">
    <w:nsid w:val="6B346935"/>
    <w:multiLevelType w:val="hybridMultilevel"/>
    <w:tmpl w:val="A7F8778A"/>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7" w15:restartNumberingAfterBreak="0">
    <w:nsid w:val="6D437CB7"/>
    <w:multiLevelType w:val="hybridMultilevel"/>
    <w:tmpl w:val="7E7A8F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6FF3122A"/>
    <w:multiLevelType w:val="hybridMultilevel"/>
    <w:tmpl w:val="FB769446"/>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hint="default" w:ascii="Symbol" w:hAnsi="Symbol"/>
        <w:b/>
        <w:i w:val="0"/>
        <w:color w:val="auto"/>
        <w:sz w:val="22"/>
      </w:rPr>
    </w:lvl>
    <w:lvl w:ilvl="1" w:tplc="04090003">
      <w:start w:val="1"/>
      <w:numFmt w:val="bullet"/>
      <w:lvlText w:val="o"/>
      <w:lvlJc w:val="left"/>
      <w:pPr>
        <w:tabs>
          <w:tab w:val="num" w:pos="-1325"/>
        </w:tabs>
        <w:ind w:left="-1325" w:hanging="360"/>
      </w:pPr>
      <w:rPr>
        <w:rFonts w:hint="default" w:ascii="Courier New" w:hAnsi="Courier New" w:cs="Courier New"/>
      </w:rPr>
    </w:lvl>
    <w:lvl w:ilvl="2" w:tplc="04090005" w:tentative="1">
      <w:start w:val="1"/>
      <w:numFmt w:val="bullet"/>
      <w:lvlText w:val=""/>
      <w:lvlJc w:val="left"/>
      <w:pPr>
        <w:tabs>
          <w:tab w:val="num" w:pos="-605"/>
        </w:tabs>
        <w:ind w:left="-605" w:hanging="360"/>
      </w:pPr>
      <w:rPr>
        <w:rFonts w:hint="default" w:ascii="Wingdings" w:hAnsi="Wingdings"/>
      </w:rPr>
    </w:lvl>
    <w:lvl w:ilvl="3" w:tplc="04090001" w:tentative="1">
      <w:start w:val="1"/>
      <w:numFmt w:val="bullet"/>
      <w:lvlText w:val=""/>
      <w:lvlJc w:val="left"/>
      <w:pPr>
        <w:tabs>
          <w:tab w:val="num" w:pos="115"/>
        </w:tabs>
        <w:ind w:left="115" w:hanging="360"/>
      </w:pPr>
      <w:rPr>
        <w:rFonts w:hint="default" w:ascii="Symbol" w:hAnsi="Symbol"/>
      </w:rPr>
    </w:lvl>
    <w:lvl w:ilvl="4" w:tplc="04090003" w:tentative="1">
      <w:start w:val="1"/>
      <w:numFmt w:val="bullet"/>
      <w:lvlText w:val="o"/>
      <w:lvlJc w:val="left"/>
      <w:pPr>
        <w:tabs>
          <w:tab w:val="num" w:pos="835"/>
        </w:tabs>
        <w:ind w:left="835" w:hanging="360"/>
      </w:pPr>
      <w:rPr>
        <w:rFonts w:hint="default" w:ascii="Courier New" w:hAnsi="Courier New" w:cs="Courier New"/>
      </w:rPr>
    </w:lvl>
    <w:lvl w:ilvl="5" w:tplc="04090005" w:tentative="1">
      <w:start w:val="1"/>
      <w:numFmt w:val="bullet"/>
      <w:lvlText w:val=""/>
      <w:lvlJc w:val="left"/>
      <w:pPr>
        <w:tabs>
          <w:tab w:val="num" w:pos="1555"/>
        </w:tabs>
        <w:ind w:left="1555" w:hanging="360"/>
      </w:pPr>
      <w:rPr>
        <w:rFonts w:hint="default" w:ascii="Wingdings" w:hAnsi="Wingdings"/>
      </w:rPr>
    </w:lvl>
    <w:lvl w:ilvl="6" w:tplc="04090001" w:tentative="1">
      <w:start w:val="1"/>
      <w:numFmt w:val="bullet"/>
      <w:lvlText w:val=""/>
      <w:lvlJc w:val="left"/>
      <w:pPr>
        <w:tabs>
          <w:tab w:val="num" w:pos="2275"/>
        </w:tabs>
        <w:ind w:left="2275" w:hanging="360"/>
      </w:pPr>
      <w:rPr>
        <w:rFonts w:hint="default" w:ascii="Symbol" w:hAnsi="Symbol"/>
      </w:rPr>
    </w:lvl>
    <w:lvl w:ilvl="7" w:tplc="04090003" w:tentative="1">
      <w:start w:val="1"/>
      <w:numFmt w:val="bullet"/>
      <w:lvlText w:val="o"/>
      <w:lvlJc w:val="left"/>
      <w:pPr>
        <w:tabs>
          <w:tab w:val="num" w:pos="2995"/>
        </w:tabs>
        <w:ind w:left="2995" w:hanging="360"/>
      </w:pPr>
      <w:rPr>
        <w:rFonts w:hint="default" w:ascii="Courier New" w:hAnsi="Courier New" w:cs="Courier New"/>
      </w:rPr>
    </w:lvl>
    <w:lvl w:ilvl="8" w:tplc="04090005" w:tentative="1">
      <w:start w:val="1"/>
      <w:numFmt w:val="bullet"/>
      <w:lvlText w:val=""/>
      <w:lvlJc w:val="left"/>
      <w:pPr>
        <w:tabs>
          <w:tab w:val="num" w:pos="3715"/>
        </w:tabs>
        <w:ind w:left="3715" w:hanging="360"/>
      </w:pPr>
      <w:rPr>
        <w:rFonts w:hint="default" w:ascii="Wingdings" w:hAnsi="Wingdings"/>
      </w:rPr>
    </w:lvl>
  </w:abstractNum>
  <w:abstractNum w:abstractNumId="40" w15:restartNumberingAfterBreak="0">
    <w:nsid w:val="73C351AA"/>
    <w:multiLevelType w:val="multilevel"/>
    <w:tmpl w:val="7ACE9FB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1" w15:restartNumberingAfterBreak="0">
    <w:nsid w:val="7685196A"/>
    <w:multiLevelType w:val="hybridMultilevel"/>
    <w:tmpl w:val="4FAABF38"/>
    <w:lvl w:ilvl="0" w:tplc="20000001">
      <w:start w:val="1"/>
      <w:numFmt w:val="bullet"/>
      <w:lvlText w:val=""/>
      <w:lvlJc w:val="left"/>
      <w:pPr>
        <w:ind w:left="769" w:hanging="360"/>
      </w:pPr>
      <w:rPr>
        <w:rFonts w:hint="default" w:ascii="Symbol" w:hAnsi="Symbol"/>
      </w:rPr>
    </w:lvl>
    <w:lvl w:ilvl="1" w:tplc="20000003" w:tentative="1">
      <w:start w:val="1"/>
      <w:numFmt w:val="bullet"/>
      <w:lvlText w:val="o"/>
      <w:lvlJc w:val="left"/>
      <w:pPr>
        <w:ind w:left="1489" w:hanging="360"/>
      </w:pPr>
      <w:rPr>
        <w:rFonts w:hint="default" w:ascii="Courier New" w:hAnsi="Courier New" w:cs="Courier New"/>
      </w:rPr>
    </w:lvl>
    <w:lvl w:ilvl="2" w:tplc="20000005" w:tentative="1">
      <w:start w:val="1"/>
      <w:numFmt w:val="bullet"/>
      <w:lvlText w:val=""/>
      <w:lvlJc w:val="left"/>
      <w:pPr>
        <w:ind w:left="2209" w:hanging="360"/>
      </w:pPr>
      <w:rPr>
        <w:rFonts w:hint="default" w:ascii="Wingdings" w:hAnsi="Wingdings"/>
      </w:rPr>
    </w:lvl>
    <w:lvl w:ilvl="3" w:tplc="20000001" w:tentative="1">
      <w:start w:val="1"/>
      <w:numFmt w:val="bullet"/>
      <w:lvlText w:val=""/>
      <w:lvlJc w:val="left"/>
      <w:pPr>
        <w:ind w:left="2929" w:hanging="360"/>
      </w:pPr>
      <w:rPr>
        <w:rFonts w:hint="default" w:ascii="Symbol" w:hAnsi="Symbol"/>
      </w:rPr>
    </w:lvl>
    <w:lvl w:ilvl="4" w:tplc="20000003" w:tentative="1">
      <w:start w:val="1"/>
      <w:numFmt w:val="bullet"/>
      <w:lvlText w:val="o"/>
      <w:lvlJc w:val="left"/>
      <w:pPr>
        <w:ind w:left="3649" w:hanging="360"/>
      </w:pPr>
      <w:rPr>
        <w:rFonts w:hint="default" w:ascii="Courier New" w:hAnsi="Courier New" w:cs="Courier New"/>
      </w:rPr>
    </w:lvl>
    <w:lvl w:ilvl="5" w:tplc="20000005" w:tentative="1">
      <w:start w:val="1"/>
      <w:numFmt w:val="bullet"/>
      <w:lvlText w:val=""/>
      <w:lvlJc w:val="left"/>
      <w:pPr>
        <w:ind w:left="4369" w:hanging="360"/>
      </w:pPr>
      <w:rPr>
        <w:rFonts w:hint="default" w:ascii="Wingdings" w:hAnsi="Wingdings"/>
      </w:rPr>
    </w:lvl>
    <w:lvl w:ilvl="6" w:tplc="20000001" w:tentative="1">
      <w:start w:val="1"/>
      <w:numFmt w:val="bullet"/>
      <w:lvlText w:val=""/>
      <w:lvlJc w:val="left"/>
      <w:pPr>
        <w:ind w:left="5089" w:hanging="360"/>
      </w:pPr>
      <w:rPr>
        <w:rFonts w:hint="default" w:ascii="Symbol" w:hAnsi="Symbol"/>
      </w:rPr>
    </w:lvl>
    <w:lvl w:ilvl="7" w:tplc="20000003" w:tentative="1">
      <w:start w:val="1"/>
      <w:numFmt w:val="bullet"/>
      <w:lvlText w:val="o"/>
      <w:lvlJc w:val="left"/>
      <w:pPr>
        <w:ind w:left="5809" w:hanging="360"/>
      </w:pPr>
      <w:rPr>
        <w:rFonts w:hint="default" w:ascii="Courier New" w:hAnsi="Courier New" w:cs="Courier New"/>
      </w:rPr>
    </w:lvl>
    <w:lvl w:ilvl="8" w:tplc="20000005" w:tentative="1">
      <w:start w:val="1"/>
      <w:numFmt w:val="bullet"/>
      <w:lvlText w:val=""/>
      <w:lvlJc w:val="left"/>
      <w:pPr>
        <w:ind w:left="6529" w:hanging="360"/>
      </w:pPr>
      <w:rPr>
        <w:rFonts w:hint="default" w:ascii="Wingdings" w:hAnsi="Wingdings"/>
      </w:rPr>
    </w:lvl>
  </w:abstractNum>
  <w:abstractNum w:abstractNumId="42" w15:restartNumberingAfterBreak="0">
    <w:nsid w:val="79EC1A28"/>
    <w:multiLevelType w:val="hybridMultilevel"/>
    <w:tmpl w:val="27CE8596"/>
    <w:lvl w:ilvl="0" w:tplc="C88E7424">
      <w:start w:val="13"/>
      <w:numFmt w:val="bullet"/>
      <w:lvlText w:val="-"/>
      <w:lvlJc w:val="left"/>
      <w:pPr>
        <w:ind w:left="1287" w:hanging="360"/>
      </w:pPr>
      <w:rPr>
        <w:rFonts w:hint="default" w:ascii="Calibri" w:hAnsi="Calibri" w:eastAsia="Calibri" w:cs="Times New Roman"/>
      </w:rPr>
    </w:lvl>
    <w:lvl w:ilvl="1" w:tplc="20000003" w:tentative="1">
      <w:start w:val="1"/>
      <w:numFmt w:val="bullet"/>
      <w:lvlText w:val="o"/>
      <w:lvlJc w:val="left"/>
      <w:pPr>
        <w:ind w:left="2007" w:hanging="360"/>
      </w:pPr>
      <w:rPr>
        <w:rFonts w:hint="default" w:ascii="Courier New" w:hAnsi="Courier New" w:cs="Courier New"/>
      </w:rPr>
    </w:lvl>
    <w:lvl w:ilvl="2" w:tplc="20000005" w:tentative="1">
      <w:start w:val="1"/>
      <w:numFmt w:val="bullet"/>
      <w:lvlText w:val=""/>
      <w:lvlJc w:val="left"/>
      <w:pPr>
        <w:ind w:left="2727" w:hanging="360"/>
      </w:pPr>
      <w:rPr>
        <w:rFonts w:hint="default" w:ascii="Wingdings" w:hAnsi="Wingdings"/>
      </w:rPr>
    </w:lvl>
    <w:lvl w:ilvl="3" w:tplc="20000001" w:tentative="1">
      <w:start w:val="1"/>
      <w:numFmt w:val="bullet"/>
      <w:lvlText w:val=""/>
      <w:lvlJc w:val="left"/>
      <w:pPr>
        <w:ind w:left="3447" w:hanging="360"/>
      </w:pPr>
      <w:rPr>
        <w:rFonts w:hint="default" w:ascii="Symbol" w:hAnsi="Symbol"/>
      </w:rPr>
    </w:lvl>
    <w:lvl w:ilvl="4" w:tplc="20000003" w:tentative="1">
      <w:start w:val="1"/>
      <w:numFmt w:val="bullet"/>
      <w:lvlText w:val="o"/>
      <w:lvlJc w:val="left"/>
      <w:pPr>
        <w:ind w:left="4167" w:hanging="360"/>
      </w:pPr>
      <w:rPr>
        <w:rFonts w:hint="default" w:ascii="Courier New" w:hAnsi="Courier New" w:cs="Courier New"/>
      </w:rPr>
    </w:lvl>
    <w:lvl w:ilvl="5" w:tplc="20000005" w:tentative="1">
      <w:start w:val="1"/>
      <w:numFmt w:val="bullet"/>
      <w:lvlText w:val=""/>
      <w:lvlJc w:val="left"/>
      <w:pPr>
        <w:ind w:left="4887" w:hanging="360"/>
      </w:pPr>
      <w:rPr>
        <w:rFonts w:hint="default" w:ascii="Wingdings" w:hAnsi="Wingdings"/>
      </w:rPr>
    </w:lvl>
    <w:lvl w:ilvl="6" w:tplc="20000001" w:tentative="1">
      <w:start w:val="1"/>
      <w:numFmt w:val="bullet"/>
      <w:lvlText w:val=""/>
      <w:lvlJc w:val="left"/>
      <w:pPr>
        <w:ind w:left="5607" w:hanging="360"/>
      </w:pPr>
      <w:rPr>
        <w:rFonts w:hint="default" w:ascii="Symbol" w:hAnsi="Symbol"/>
      </w:rPr>
    </w:lvl>
    <w:lvl w:ilvl="7" w:tplc="20000003" w:tentative="1">
      <w:start w:val="1"/>
      <w:numFmt w:val="bullet"/>
      <w:lvlText w:val="o"/>
      <w:lvlJc w:val="left"/>
      <w:pPr>
        <w:ind w:left="6327" w:hanging="360"/>
      </w:pPr>
      <w:rPr>
        <w:rFonts w:hint="default" w:ascii="Courier New" w:hAnsi="Courier New" w:cs="Courier New"/>
      </w:rPr>
    </w:lvl>
    <w:lvl w:ilvl="8" w:tplc="20000005" w:tentative="1">
      <w:start w:val="1"/>
      <w:numFmt w:val="bullet"/>
      <w:lvlText w:val=""/>
      <w:lvlJc w:val="left"/>
      <w:pPr>
        <w:ind w:left="7047" w:hanging="360"/>
      </w:pPr>
      <w:rPr>
        <w:rFonts w:hint="default" w:ascii="Wingdings" w:hAnsi="Wingdings"/>
      </w:rPr>
    </w:lvl>
  </w:abstractNum>
  <w:abstractNum w:abstractNumId="43" w15:restartNumberingAfterBreak="0">
    <w:nsid w:val="7B985A59"/>
    <w:multiLevelType w:val="hybridMultilevel"/>
    <w:tmpl w:val="B37E6EB6"/>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num w:numId="1" w16cid:durableId="1254628479">
    <w:abstractNumId w:val="0"/>
  </w:num>
  <w:num w:numId="2" w16cid:durableId="471023542">
    <w:abstractNumId w:val="21"/>
  </w:num>
  <w:num w:numId="3" w16cid:durableId="971060597">
    <w:abstractNumId w:val="28"/>
  </w:num>
  <w:num w:numId="4" w16cid:durableId="163590446">
    <w:abstractNumId w:val="36"/>
  </w:num>
  <w:num w:numId="5" w16cid:durableId="1975796846">
    <w:abstractNumId w:val="33"/>
  </w:num>
  <w:num w:numId="6" w16cid:durableId="897863722">
    <w:abstractNumId w:val="3"/>
  </w:num>
  <w:num w:numId="7" w16cid:durableId="709378275">
    <w:abstractNumId w:val="31"/>
  </w:num>
  <w:num w:numId="8" w16cid:durableId="690644467">
    <w:abstractNumId w:val="29"/>
  </w:num>
  <w:num w:numId="9" w16cid:durableId="555360471">
    <w:abstractNumId w:val="32"/>
  </w:num>
  <w:num w:numId="10" w16cid:durableId="916325161">
    <w:abstractNumId w:val="43"/>
  </w:num>
  <w:num w:numId="11" w16cid:durableId="540557880">
    <w:abstractNumId w:val="6"/>
  </w:num>
  <w:num w:numId="12" w16cid:durableId="1198348400">
    <w:abstractNumId w:val="16"/>
  </w:num>
  <w:num w:numId="13" w16cid:durableId="1968774786">
    <w:abstractNumId w:val="38"/>
  </w:num>
  <w:num w:numId="14" w16cid:durableId="899289478">
    <w:abstractNumId w:val="2"/>
  </w:num>
  <w:num w:numId="15" w16cid:durableId="17400203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78436335">
    <w:abstractNumId w:val="22"/>
  </w:num>
  <w:num w:numId="17" w16cid:durableId="1613783417">
    <w:abstractNumId w:val="27"/>
  </w:num>
  <w:num w:numId="18" w16cid:durableId="1151021338">
    <w:abstractNumId w:val="8"/>
  </w:num>
  <w:num w:numId="19" w16cid:durableId="90855208">
    <w:abstractNumId w:val="40"/>
  </w:num>
  <w:num w:numId="20" w16cid:durableId="1033188419">
    <w:abstractNumId w:val="23"/>
  </w:num>
  <w:num w:numId="21" w16cid:durableId="219168309">
    <w:abstractNumId w:val="17"/>
  </w:num>
  <w:num w:numId="22" w16cid:durableId="2106262917">
    <w:abstractNumId w:val="34"/>
  </w:num>
  <w:num w:numId="23" w16cid:durableId="72624348">
    <w:abstractNumId w:val="35"/>
  </w:num>
  <w:num w:numId="24" w16cid:durableId="2125729032">
    <w:abstractNumId w:val="4"/>
  </w:num>
  <w:num w:numId="25" w16cid:durableId="949630307">
    <w:abstractNumId w:val="24"/>
  </w:num>
  <w:num w:numId="26" w16cid:durableId="1080954385">
    <w:abstractNumId w:val="14"/>
  </w:num>
  <w:num w:numId="27" w16cid:durableId="1488207033">
    <w:abstractNumId w:val="26"/>
  </w:num>
  <w:num w:numId="28" w16cid:durableId="543904920">
    <w:abstractNumId w:val="37"/>
  </w:num>
  <w:num w:numId="29" w16cid:durableId="1586379343">
    <w:abstractNumId w:val="15"/>
  </w:num>
  <w:num w:numId="30" w16cid:durableId="844710999">
    <w:abstractNumId w:val="19"/>
  </w:num>
  <w:num w:numId="31" w16cid:durableId="1312173828">
    <w:abstractNumId w:val="5"/>
  </w:num>
  <w:num w:numId="32" w16cid:durableId="124856231">
    <w:abstractNumId w:val="11"/>
  </w:num>
  <w:num w:numId="33" w16cid:durableId="1626152972">
    <w:abstractNumId w:val="9"/>
  </w:num>
  <w:num w:numId="34" w16cid:durableId="1051660618">
    <w:abstractNumId w:val="41"/>
  </w:num>
  <w:num w:numId="35" w16cid:durableId="1781297068">
    <w:abstractNumId w:val="13"/>
  </w:num>
  <w:num w:numId="36" w16cid:durableId="670959429">
    <w:abstractNumId w:val="7"/>
  </w:num>
  <w:num w:numId="37" w16cid:durableId="388650119">
    <w:abstractNumId w:val="12"/>
  </w:num>
  <w:num w:numId="38" w16cid:durableId="1872379250">
    <w:abstractNumId w:val="25"/>
  </w:num>
  <w:num w:numId="39" w16cid:durableId="2145155014">
    <w:abstractNumId w:val="39"/>
  </w:num>
  <w:num w:numId="40" w16cid:durableId="746348117">
    <w:abstractNumId w:val="1"/>
  </w:num>
  <w:num w:numId="41" w16cid:durableId="2034914192">
    <w:abstractNumId w:val="18"/>
  </w:num>
  <w:num w:numId="42" w16cid:durableId="2096240194">
    <w:abstractNumId w:val="30"/>
  </w:num>
  <w:num w:numId="43" w16cid:durableId="461927204">
    <w:abstractNumId w:val="20"/>
  </w:num>
  <w:num w:numId="44" w16cid:durableId="1530532497">
    <w:abstractNumId w:val="42"/>
  </w:num>
  <w:num w:numId="45" w16cid:durableId="278755896">
    <w:abstractNumId w:val="10"/>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efaultTabStop w:val="130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1CB"/>
    <w:rsid w:val="000002EA"/>
    <w:rsid w:val="0000099F"/>
    <w:rsid w:val="000009F8"/>
    <w:rsid w:val="00000C58"/>
    <w:rsid w:val="00000EFE"/>
    <w:rsid w:val="0000191D"/>
    <w:rsid w:val="00002885"/>
    <w:rsid w:val="0000303B"/>
    <w:rsid w:val="0000314F"/>
    <w:rsid w:val="00003172"/>
    <w:rsid w:val="00003B4A"/>
    <w:rsid w:val="00003E1E"/>
    <w:rsid w:val="00003F58"/>
    <w:rsid w:val="00004610"/>
    <w:rsid w:val="00004D75"/>
    <w:rsid w:val="00005646"/>
    <w:rsid w:val="00005A52"/>
    <w:rsid w:val="00005FEF"/>
    <w:rsid w:val="0000642F"/>
    <w:rsid w:val="00006583"/>
    <w:rsid w:val="00006929"/>
    <w:rsid w:val="00006C0C"/>
    <w:rsid w:val="00006C69"/>
    <w:rsid w:val="00006D6A"/>
    <w:rsid w:val="000071CD"/>
    <w:rsid w:val="00007B06"/>
    <w:rsid w:val="00011275"/>
    <w:rsid w:val="00011D26"/>
    <w:rsid w:val="0001201A"/>
    <w:rsid w:val="0001271C"/>
    <w:rsid w:val="00012759"/>
    <w:rsid w:val="0001281F"/>
    <w:rsid w:val="0001285D"/>
    <w:rsid w:val="00012ED3"/>
    <w:rsid w:val="000134CC"/>
    <w:rsid w:val="000148FF"/>
    <w:rsid w:val="00014911"/>
    <w:rsid w:val="00014D5E"/>
    <w:rsid w:val="00014D69"/>
    <w:rsid w:val="00014D9A"/>
    <w:rsid w:val="0001619D"/>
    <w:rsid w:val="000169A7"/>
    <w:rsid w:val="0001733C"/>
    <w:rsid w:val="00017821"/>
    <w:rsid w:val="00017B3C"/>
    <w:rsid w:val="00020917"/>
    <w:rsid w:val="00020A9F"/>
    <w:rsid w:val="00020F34"/>
    <w:rsid w:val="00021BC1"/>
    <w:rsid w:val="000224CF"/>
    <w:rsid w:val="000226DE"/>
    <w:rsid w:val="00022968"/>
    <w:rsid w:val="00022B98"/>
    <w:rsid w:val="00022BD3"/>
    <w:rsid w:val="00022F4E"/>
    <w:rsid w:val="00023E22"/>
    <w:rsid w:val="0002442A"/>
    <w:rsid w:val="00024D46"/>
    <w:rsid w:val="00025575"/>
    <w:rsid w:val="0002563C"/>
    <w:rsid w:val="00025CDB"/>
    <w:rsid w:val="0002602E"/>
    <w:rsid w:val="000266C0"/>
    <w:rsid w:val="00026FFE"/>
    <w:rsid w:val="00027232"/>
    <w:rsid w:val="00027242"/>
    <w:rsid w:val="00027C56"/>
    <w:rsid w:val="00030781"/>
    <w:rsid w:val="00030F4E"/>
    <w:rsid w:val="000324DC"/>
    <w:rsid w:val="000337A7"/>
    <w:rsid w:val="0003387D"/>
    <w:rsid w:val="00033B24"/>
    <w:rsid w:val="00033D0C"/>
    <w:rsid w:val="00034106"/>
    <w:rsid w:val="00034965"/>
    <w:rsid w:val="00034F86"/>
    <w:rsid w:val="0003568D"/>
    <w:rsid w:val="000358E8"/>
    <w:rsid w:val="00035ED7"/>
    <w:rsid w:val="00036096"/>
    <w:rsid w:val="0003661C"/>
    <w:rsid w:val="00036B29"/>
    <w:rsid w:val="00036EEE"/>
    <w:rsid w:val="0003737E"/>
    <w:rsid w:val="00037DAF"/>
    <w:rsid w:val="00037DDB"/>
    <w:rsid w:val="00040162"/>
    <w:rsid w:val="0004055B"/>
    <w:rsid w:val="00040762"/>
    <w:rsid w:val="00040F30"/>
    <w:rsid w:val="000419D0"/>
    <w:rsid w:val="0004246C"/>
    <w:rsid w:val="000428A0"/>
    <w:rsid w:val="0004348E"/>
    <w:rsid w:val="000439B9"/>
    <w:rsid w:val="00045247"/>
    <w:rsid w:val="00046FD2"/>
    <w:rsid w:val="000478D4"/>
    <w:rsid w:val="00047B84"/>
    <w:rsid w:val="00047CF3"/>
    <w:rsid w:val="00050C25"/>
    <w:rsid w:val="00050E7D"/>
    <w:rsid w:val="00050EC6"/>
    <w:rsid w:val="00051F20"/>
    <w:rsid w:val="000528E8"/>
    <w:rsid w:val="00052E18"/>
    <w:rsid w:val="00053161"/>
    <w:rsid w:val="00054095"/>
    <w:rsid w:val="00054372"/>
    <w:rsid w:val="00055580"/>
    <w:rsid w:val="00055797"/>
    <w:rsid w:val="000558EF"/>
    <w:rsid w:val="00056312"/>
    <w:rsid w:val="0005654B"/>
    <w:rsid w:val="00057909"/>
    <w:rsid w:val="00057C42"/>
    <w:rsid w:val="00057D1D"/>
    <w:rsid w:val="00057EA8"/>
    <w:rsid w:val="0006039E"/>
    <w:rsid w:val="000606E4"/>
    <w:rsid w:val="00060C48"/>
    <w:rsid w:val="00061F10"/>
    <w:rsid w:val="000626CC"/>
    <w:rsid w:val="0006293B"/>
    <w:rsid w:val="00062A6B"/>
    <w:rsid w:val="000633D3"/>
    <w:rsid w:val="000639DB"/>
    <w:rsid w:val="00064115"/>
    <w:rsid w:val="000641DC"/>
    <w:rsid w:val="00064D51"/>
    <w:rsid w:val="000654DA"/>
    <w:rsid w:val="000661FC"/>
    <w:rsid w:val="000666D5"/>
    <w:rsid w:val="00066A77"/>
    <w:rsid w:val="00066ADE"/>
    <w:rsid w:val="00066ECF"/>
    <w:rsid w:val="000671F1"/>
    <w:rsid w:val="00067490"/>
    <w:rsid w:val="00067823"/>
    <w:rsid w:val="000679E8"/>
    <w:rsid w:val="0007010A"/>
    <w:rsid w:val="0007113A"/>
    <w:rsid w:val="000714CA"/>
    <w:rsid w:val="000718E7"/>
    <w:rsid w:val="00071A1A"/>
    <w:rsid w:val="00071C0E"/>
    <w:rsid w:val="00071E60"/>
    <w:rsid w:val="00071F84"/>
    <w:rsid w:val="00072187"/>
    <w:rsid w:val="0007268F"/>
    <w:rsid w:val="00073290"/>
    <w:rsid w:val="000734E1"/>
    <w:rsid w:val="00073A55"/>
    <w:rsid w:val="00073B24"/>
    <w:rsid w:val="00074468"/>
    <w:rsid w:val="00074488"/>
    <w:rsid w:val="00074C1A"/>
    <w:rsid w:val="00075A90"/>
    <w:rsid w:val="000761F0"/>
    <w:rsid w:val="00077ED4"/>
    <w:rsid w:val="00080B32"/>
    <w:rsid w:val="00080F7B"/>
    <w:rsid w:val="000810A5"/>
    <w:rsid w:val="00081190"/>
    <w:rsid w:val="00081232"/>
    <w:rsid w:val="0008167C"/>
    <w:rsid w:val="00081AC9"/>
    <w:rsid w:val="00081C70"/>
    <w:rsid w:val="000823B7"/>
    <w:rsid w:val="00084168"/>
    <w:rsid w:val="00084440"/>
    <w:rsid w:val="00084823"/>
    <w:rsid w:val="00084AA2"/>
    <w:rsid w:val="00084C14"/>
    <w:rsid w:val="00084F36"/>
    <w:rsid w:val="00085297"/>
    <w:rsid w:val="00086080"/>
    <w:rsid w:val="00086556"/>
    <w:rsid w:val="000865F2"/>
    <w:rsid w:val="000872A7"/>
    <w:rsid w:val="00090363"/>
    <w:rsid w:val="000903C5"/>
    <w:rsid w:val="00090417"/>
    <w:rsid w:val="00090616"/>
    <w:rsid w:val="000909B0"/>
    <w:rsid w:val="00092167"/>
    <w:rsid w:val="0009234A"/>
    <w:rsid w:val="000926A7"/>
    <w:rsid w:val="00093452"/>
    <w:rsid w:val="000936E1"/>
    <w:rsid w:val="00093D3B"/>
    <w:rsid w:val="00093E01"/>
    <w:rsid w:val="00093FF7"/>
    <w:rsid w:val="00094253"/>
    <w:rsid w:val="00095C9E"/>
    <w:rsid w:val="00095F5D"/>
    <w:rsid w:val="000963DD"/>
    <w:rsid w:val="000966A6"/>
    <w:rsid w:val="000A0319"/>
    <w:rsid w:val="000A0E73"/>
    <w:rsid w:val="000A1516"/>
    <w:rsid w:val="000A20E0"/>
    <w:rsid w:val="000A2278"/>
    <w:rsid w:val="000A2416"/>
    <w:rsid w:val="000A2BED"/>
    <w:rsid w:val="000A36E7"/>
    <w:rsid w:val="000A3999"/>
    <w:rsid w:val="000A3D59"/>
    <w:rsid w:val="000A466F"/>
    <w:rsid w:val="000A53E4"/>
    <w:rsid w:val="000A5A2D"/>
    <w:rsid w:val="000A6397"/>
    <w:rsid w:val="000A669A"/>
    <w:rsid w:val="000A66E1"/>
    <w:rsid w:val="000A67C4"/>
    <w:rsid w:val="000A6CF8"/>
    <w:rsid w:val="000A7E35"/>
    <w:rsid w:val="000B01D5"/>
    <w:rsid w:val="000B05A0"/>
    <w:rsid w:val="000B06F4"/>
    <w:rsid w:val="000B0882"/>
    <w:rsid w:val="000B1DB6"/>
    <w:rsid w:val="000B2C09"/>
    <w:rsid w:val="000B2E9B"/>
    <w:rsid w:val="000B3212"/>
    <w:rsid w:val="000B351E"/>
    <w:rsid w:val="000B3660"/>
    <w:rsid w:val="000B3C3C"/>
    <w:rsid w:val="000B4729"/>
    <w:rsid w:val="000B4E14"/>
    <w:rsid w:val="000B5680"/>
    <w:rsid w:val="000B575D"/>
    <w:rsid w:val="000B5779"/>
    <w:rsid w:val="000B5914"/>
    <w:rsid w:val="000B6DC0"/>
    <w:rsid w:val="000B7ABA"/>
    <w:rsid w:val="000C0CA9"/>
    <w:rsid w:val="000C10FB"/>
    <w:rsid w:val="000C2171"/>
    <w:rsid w:val="000C21FC"/>
    <w:rsid w:val="000C29DE"/>
    <w:rsid w:val="000C2AB8"/>
    <w:rsid w:val="000C2DDF"/>
    <w:rsid w:val="000C2FDF"/>
    <w:rsid w:val="000C3D00"/>
    <w:rsid w:val="000C3E36"/>
    <w:rsid w:val="000C4763"/>
    <w:rsid w:val="000C4A67"/>
    <w:rsid w:val="000C5175"/>
    <w:rsid w:val="000C5239"/>
    <w:rsid w:val="000C5717"/>
    <w:rsid w:val="000C5C72"/>
    <w:rsid w:val="000C6499"/>
    <w:rsid w:val="000C6DDC"/>
    <w:rsid w:val="000C70CE"/>
    <w:rsid w:val="000C7233"/>
    <w:rsid w:val="000C7419"/>
    <w:rsid w:val="000C7A93"/>
    <w:rsid w:val="000D06B7"/>
    <w:rsid w:val="000D07B8"/>
    <w:rsid w:val="000D1142"/>
    <w:rsid w:val="000D12FB"/>
    <w:rsid w:val="000D1680"/>
    <w:rsid w:val="000D329F"/>
    <w:rsid w:val="000D3D96"/>
    <w:rsid w:val="000D4CAF"/>
    <w:rsid w:val="000D58CE"/>
    <w:rsid w:val="000D5A02"/>
    <w:rsid w:val="000D5D1C"/>
    <w:rsid w:val="000D605C"/>
    <w:rsid w:val="000D66E0"/>
    <w:rsid w:val="000D6A47"/>
    <w:rsid w:val="000D6D5C"/>
    <w:rsid w:val="000D72E5"/>
    <w:rsid w:val="000D735D"/>
    <w:rsid w:val="000D76B8"/>
    <w:rsid w:val="000D76FC"/>
    <w:rsid w:val="000D7A46"/>
    <w:rsid w:val="000D7C5F"/>
    <w:rsid w:val="000E0BBB"/>
    <w:rsid w:val="000E0E97"/>
    <w:rsid w:val="000E16C8"/>
    <w:rsid w:val="000E16D5"/>
    <w:rsid w:val="000E1C51"/>
    <w:rsid w:val="000E26E3"/>
    <w:rsid w:val="000E379F"/>
    <w:rsid w:val="000E5C09"/>
    <w:rsid w:val="000E6DBC"/>
    <w:rsid w:val="000E7991"/>
    <w:rsid w:val="000E7B30"/>
    <w:rsid w:val="000F0052"/>
    <w:rsid w:val="000F0510"/>
    <w:rsid w:val="000F0628"/>
    <w:rsid w:val="000F0DA6"/>
    <w:rsid w:val="000F1125"/>
    <w:rsid w:val="000F1D60"/>
    <w:rsid w:val="000F2D6E"/>
    <w:rsid w:val="000F31AD"/>
    <w:rsid w:val="000F3349"/>
    <w:rsid w:val="000F3F7A"/>
    <w:rsid w:val="000F45C6"/>
    <w:rsid w:val="000F48E6"/>
    <w:rsid w:val="000F4A04"/>
    <w:rsid w:val="000F658F"/>
    <w:rsid w:val="000F6A22"/>
    <w:rsid w:val="000F7989"/>
    <w:rsid w:val="000F7B1F"/>
    <w:rsid w:val="000F7EC0"/>
    <w:rsid w:val="00101199"/>
    <w:rsid w:val="001013CA"/>
    <w:rsid w:val="001014CF"/>
    <w:rsid w:val="001016B2"/>
    <w:rsid w:val="001024D1"/>
    <w:rsid w:val="0010316B"/>
    <w:rsid w:val="00103694"/>
    <w:rsid w:val="0010379B"/>
    <w:rsid w:val="00103D65"/>
    <w:rsid w:val="00103DA4"/>
    <w:rsid w:val="001042EF"/>
    <w:rsid w:val="00104372"/>
    <w:rsid w:val="001050BE"/>
    <w:rsid w:val="00105448"/>
    <w:rsid w:val="00105A31"/>
    <w:rsid w:val="001061DB"/>
    <w:rsid w:val="00106287"/>
    <w:rsid w:val="00106F0A"/>
    <w:rsid w:val="0010770F"/>
    <w:rsid w:val="00107DEF"/>
    <w:rsid w:val="00107FDA"/>
    <w:rsid w:val="00110280"/>
    <w:rsid w:val="00110292"/>
    <w:rsid w:val="001107CA"/>
    <w:rsid w:val="001107ED"/>
    <w:rsid w:val="00111146"/>
    <w:rsid w:val="00111755"/>
    <w:rsid w:val="001117D4"/>
    <w:rsid w:val="00111AE3"/>
    <w:rsid w:val="00112431"/>
    <w:rsid w:val="00112CAA"/>
    <w:rsid w:val="00113718"/>
    <w:rsid w:val="0011465F"/>
    <w:rsid w:val="001147E2"/>
    <w:rsid w:val="00114DBF"/>
    <w:rsid w:val="00114F3B"/>
    <w:rsid w:val="00115C1E"/>
    <w:rsid w:val="00115E2A"/>
    <w:rsid w:val="0011606C"/>
    <w:rsid w:val="0011661E"/>
    <w:rsid w:val="00116B10"/>
    <w:rsid w:val="001170B1"/>
    <w:rsid w:val="0011797D"/>
    <w:rsid w:val="00120771"/>
    <w:rsid w:val="00120882"/>
    <w:rsid w:val="00120908"/>
    <w:rsid w:val="00120941"/>
    <w:rsid w:val="001209C8"/>
    <w:rsid w:val="00120E76"/>
    <w:rsid w:val="00122011"/>
    <w:rsid w:val="0012257D"/>
    <w:rsid w:val="00122CC0"/>
    <w:rsid w:val="001233B5"/>
    <w:rsid w:val="00123405"/>
    <w:rsid w:val="001239E4"/>
    <w:rsid w:val="00123C79"/>
    <w:rsid w:val="001254B5"/>
    <w:rsid w:val="00125A62"/>
    <w:rsid w:val="00125C46"/>
    <w:rsid w:val="00126575"/>
    <w:rsid w:val="00126FB6"/>
    <w:rsid w:val="0013009A"/>
    <w:rsid w:val="00130765"/>
    <w:rsid w:val="00130B2D"/>
    <w:rsid w:val="00130B89"/>
    <w:rsid w:val="00130F73"/>
    <w:rsid w:val="00131519"/>
    <w:rsid w:val="00131978"/>
    <w:rsid w:val="00131F65"/>
    <w:rsid w:val="001321D1"/>
    <w:rsid w:val="001322DB"/>
    <w:rsid w:val="00132925"/>
    <w:rsid w:val="00132C96"/>
    <w:rsid w:val="00132F57"/>
    <w:rsid w:val="0013301B"/>
    <w:rsid w:val="001334C4"/>
    <w:rsid w:val="00133736"/>
    <w:rsid w:val="001348A8"/>
    <w:rsid w:val="001348BA"/>
    <w:rsid w:val="00134D87"/>
    <w:rsid w:val="001350D7"/>
    <w:rsid w:val="0013616F"/>
    <w:rsid w:val="0013655A"/>
    <w:rsid w:val="00136B73"/>
    <w:rsid w:val="00136C2B"/>
    <w:rsid w:val="001372FC"/>
    <w:rsid w:val="001373EF"/>
    <w:rsid w:val="0013787C"/>
    <w:rsid w:val="001378D4"/>
    <w:rsid w:val="00137B91"/>
    <w:rsid w:val="00137BF1"/>
    <w:rsid w:val="00140812"/>
    <w:rsid w:val="001409B1"/>
    <w:rsid w:val="00140D91"/>
    <w:rsid w:val="00140E01"/>
    <w:rsid w:val="00141032"/>
    <w:rsid w:val="001416C8"/>
    <w:rsid w:val="00141A2D"/>
    <w:rsid w:val="00141D18"/>
    <w:rsid w:val="00141D94"/>
    <w:rsid w:val="001424E4"/>
    <w:rsid w:val="00142A8D"/>
    <w:rsid w:val="001432DB"/>
    <w:rsid w:val="00143A31"/>
    <w:rsid w:val="00143AE7"/>
    <w:rsid w:val="00144E37"/>
    <w:rsid w:val="0014505E"/>
    <w:rsid w:val="00145E98"/>
    <w:rsid w:val="0014662D"/>
    <w:rsid w:val="00146757"/>
    <w:rsid w:val="001468AB"/>
    <w:rsid w:val="00146E4C"/>
    <w:rsid w:val="001472D3"/>
    <w:rsid w:val="001472FD"/>
    <w:rsid w:val="00150CDA"/>
    <w:rsid w:val="001514E3"/>
    <w:rsid w:val="00151ADA"/>
    <w:rsid w:val="00151FBF"/>
    <w:rsid w:val="001525FD"/>
    <w:rsid w:val="00152B9C"/>
    <w:rsid w:val="001534D4"/>
    <w:rsid w:val="0015364E"/>
    <w:rsid w:val="001539B3"/>
    <w:rsid w:val="00154293"/>
    <w:rsid w:val="00154396"/>
    <w:rsid w:val="001543E6"/>
    <w:rsid w:val="00155164"/>
    <w:rsid w:val="001554BA"/>
    <w:rsid w:val="001557BD"/>
    <w:rsid w:val="001557E0"/>
    <w:rsid w:val="00155867"/>
    <w:rsid w:val="0015595E"/>
    <w:rsid w:val="00155B5C"/>
    <w:rsid w:val="00155FA5"/>
    <w:rsid w:val="00156117"/>
    <w:rsid w:val="00156F3B"/>
    <w:rsid w:val="0015711E"/>
    <w:rsid w:val="00157F12"/>
    <w:rsid w:val="0016005D"/>
    <w:rsid w:val="00160609"/>
    <w:rsid w:val="001609C7"/>
    <w:rsid w:val="001617E2"/>
    <w:rsid w:val="00161A5E"/>
    <w:rsid w:val="001622A7"/>
    <w:rsid w:val="00163D50"/>
    <w:rsid w:val="00166247"/>
    <w:rsid w:val="00166D01"/>
    <w:rsid w:val="00166DF7"/>
    <w:rsid w:val="00166EA5"/>
    <w:rsid w:val="00170052"/>
    <w:rsid w:val="001713B4"/>
    <w:rsid w:val="00171572"/>
    <w:rsid w:val="00171C1A"/>
    <w:rsid w:val="00173207"/>
    <w:rsid w:val="001742EF"/>
    <w:rsid w:val="00174943"/>
    <w:rsid w:val="00174BE1"/>
    <w:rsid w:val="00174F78"/>
    <w:rsid w:val="0017533C"/>
    <w:rsid w:val="00175BB9"/>
    <w:rsid w:val="00175F06"/>
    <w:rsid w:val="0017639A"/>
    <w:rsid w:val="001778E8"/>
    <w:rsid w:val="00177B6B"/>
    <w:rsid w:val="00177F1A"/>
    <w:rsid w:val="0018009E"/>
    <w:rsid w:val="001801B4"/>
    <w:rsid w:val="00180447"/>
    <w:rsid w:val="001810F8"/>
    <w:rsid w:val="0018127A"/>
    <w:rsid w:val="00181A7C"/>
    <w:rsid w:val="00181C31"/>
    <w:rsid w:val="00182088"/>
    <w:rsid w:val="0018263B"/>
    <w:rsid w:val="001830F6"/>
    <w:rsid w:val="00183BFB"/>
    <w:rsid w:val="00183FF2"/>
    <w:rsid w:val="0018461A"/>
    <w:rsid w:val="00185A38"/>
    <w:rsid w:val="00186D8A"/>
    <w:rsid w:val="00187489"/>
    <w:rsid w:val="00190034"/>
    <w:rsid w:val="0019013C"/>
    <w:rsid w:val="0019015D"/>
    <w:rsid w:val="00190741"/>
    <w:rsid w:val="00190D0F"/>
    <w:rsid w:val="00190FF2"/>
    <w:rsid w:val="00191343"/>
    <w:rsid w:val="001914D3"/>
    <w:rsid w:val="00191653"/>
    <w:rsid w:val="00191B47"/>
    <w:rsid w:val="00191EAE"/>
    <w:rsid w:val="00192051"/>
    <w:rsid w:val="001920E8"/>
    <w:rsid w:val="00193DC1"/>
    <w:rsid w:val="0019480B"/>
    <w:rsid w:val="001948D8"/>
    <w:rsid w:val="00194AA5"/>
    <w:rsid w:val="00194CD0"/>
    <w:rsid w:val="00195673"/>
    <w:rsid w:val="001956BD"/>
    <w:rsid w:val="00195E06"/>
    <w:rsid w:val="00196799"/>
    <w:rsid w:val="00196D2F"/>
    <w:rsid w:val="00196D99"/>
    <w:rsid w:val="00197BA9"/>
    <w:rsid w:val="001A0F9F"/>
    <w:rsid w:val="001A1B32"/>
    <w:rsid w:val="001A1D94"/>
    <w:rsid w:val="001A1EBA"/>
    <w:rsid w:val="001A24F1"/>
    <w:rsid w:val="001A29B2"/>
    <w:rsid w:val="001A2CE2"/>
    <w:rsid w:val="001A35A1"/>
    <w:rsid w:val="001A3F16"/>
    <w:rsid w:val="001A3F22"/>
    <w:rsid w:val="001A4184"/>
    <w:rsid w:val="001A45AB"/>
    <w:rsid w:val="001A4A89"/>
    <w:rsid w:val="001A52C8"/>
    <w:rsid w:val="001A53F2"/>
    <w:rsid w:val="001A580E"/>
    <w:rsid w:val="001A612F"/>
    <w:rsid w:val="001A6F9D"/>
    <w:rsid w:val="001B016A"/>
    <w:rsid w:val="001B1574"/>
    <w:rsid w:val="001B18B9"/>
    <w:rsid w:val="001B1AB0"/>
    <w:rsid w:val="001B3276"/>
    <w:rsid w:val="001B3998"/>
    <w:rsid w:val="001B4253"/>
    <w:rsid w:val="001B4C1F"/>
    <w:rsid w:val="001B4E7E"/>
    <w:rsid w:val="001B593C"/>
    <w:rsid w:val="001B5C6A"/>
    <w:rsid w:val="001B5D7B"/>
    <w:rsid w:val="001B6AD7"/>
    <w:rsid w:val="001B6AE1"/>
    <w:rsid w:val="001B6B14"/>
    <w:rsid w:val="001B6DF3"/>
    <w:rsid w:val="001B6F05"/>
    <w:rsid w:val="001B700C"/>
    <w:rsid w:val="001B751A"/>
    <w:rsid w:val="001C027F"/>
    <w:rsid w:val="001C0739"/>
    <w:rsid w:val="001C07DE"/>
    <w:rsid w:val="001C100A"/>
    <w:rsid w:val="001C1500"/>
    <w:rsid w:val="001C1DAC"/>
    <w:rsid w:val="001C1FA0"/>
    <w:rsid w:val="001C2F3D"/>
    <w:rsid w:val="001C3626"/>
    <w:rsid w:val="001C3696"/>
    <w:rsid w:val="001C3BBE"/>
    <w:rsid w:val="001C41F3"/>
    <w:rsid w:val="001C4E83"/>
    <w:rsid w:val="001C5B6A"/>
    <w:rsid w:val="001C5D5B"/>
    <w:rsid w:val="001C6DAD"/>
    <w:rsid w:val="001C6E8C"/>
    <w:rsid w:val="001C6F09"/>
    <w:rsid w:val="001C73A3"/>
    <w:rsid w:val="001C7A80"/>
    <w:rsid w:val="001D02AA"/>
    <w:rsid w:val="001D08AA"/>
    <w:rsid w:val="001D08C7"/>
    <w:rsid w:val="001D1572"/>
    <w:rsid w:val="001D18D0"/>
    <w:rsid w:val="001D2321"/>
    <w:rsid w:val="001D2968"/>
    <w:rsid w:val="001D2D6F"/>
    <w:rsid w:val="001D3571"/>
    <w:rsid w:val="001D3FB8"/>
    <w:rsid w:val="001D4036"/>
    <w:rsid w:val="001D4ACF"/>
    <w:rsid w:val="001D4CED"/>
    <w:rsid w:val="001D50F1"/>
    <w:rsid w:val="001D5F99"/>
    <w:rsid w:val="001D605E"/>
    <w:rsid w:val="001D66E4"/>
    <w:rsid w:val="001D69C2"/>
    <w:rsid w:val="001D6DB4"/>
    <w:rsid w:val="001D7A88"/>
    <w:rsid w:val="001D7D4F"/>
    <w:rsid w:val="001E0150"/>
    <w:rsid w:val="001E042F"/>
    <w:rsid w:val="001E0E75"/>
    <w:rsid w:val="001E1B92"/>
    <w:rsid w:val="001E2D3F"/>
    <w:rsid w:val="001E4125"/>
    <w:rsid w:val="001E433F"/>
    <w:rsid w:val="001E557D"/>
    <w:rsid w:val="001E5BD2"/>
    <w:rsid w:val="001E6352"/>
    <w:rsid w:val="001E6472"/>
    <w:rsid w:val="001E7C28"/>
    <w:rsid w:val="001F00FB"/>
    <w:rsid w:val="001F0A67"/>
    <w:rsid w:val="001F0B8B"/>
    <w:rsid w:val="001F18EE"/>
    <w:rsid w:val="001F1BCB"/>
    <w:rsid w:val="001F3010"/>
    <w:rsid w:val="001F440D"/>
    <w:rsid w:val="001F4484"/>
    <w:rsid w:val="001F57FF"/>
    <w:rsid w:val="001F70E8"/>
    <w:rsid w:val="001F70FA"/>
    <w:rsid w:val="001F7421"/>
    <w:rsid w:val="001F7559"/>
    <w:rsid w:val="001F7DE4"/>
    <w:rsid w:val="001F7DED"/>
    <w:rsid w:val="002002B6"/>
    <w:rsid w:val="0020031F"/>
    <w:rsid w:val="002007CA"/>
    <w:rsid w:val="00200C31"/>
    <w:rsid w:val="002010E2"/>
    <w:rsid w:val="00201418"/>
    <w:rsid w:val="00201E8B"/>
    <w:rsid w:val="00202236"/>
    <w:rsid w:val="00202BEA"/>
    <w:rsid w:val="00202DA6"/>
    <w:rsid w:val="00203293"/>
    <w:rsid w:val="00205601"/>
    <w:rsid w:val="0020569A"/>
    <w:rsid w:val="00205A68"/>
    <w:rsid w:val="002068CC"/>
    <w:rsid w:val="00206A6B"/>
    <w:rsid w:val="0021004F"/>
    <w:rsid w:val="002100BE"/>
    <w:rsid w:val="00210A54"/>
    <w:rsid w:val="00211377"/>
    <w:rsid w:val="00211861"/>
    <w:rsid w:val="00211FD6"/>
    <w:rsid w:val="00212499"/>
    <w:rsid w:val="00212571"/>
    <w:rsid w:val="002134BE"/>
    <w:rsid w:val="00213690"/>
    <w:rsid w:val="00213CE6"/>
    <w:rsid w:val="002141BC"/>
    <w:rsid w:val="0021427C"/>
    <w:rsid w:val="002147E2"/>
    <w:rsid w:val="002148CE"/>
    <w:rsid w:val="00214978"/>
    <w:rsid w:val="00214D42"/>
    <w:rsid w:val="002157DF"/>
    <w:rsid w:val="00215CBA"/>
    <w:rsid w:val="0021645B"/>
    <w:rsid w:val="00216583"/>
    <w:rsid w:val="00217515"/>
    <w:rsid w:val="00217C5D"/>
    <w:rsid w:val="00217DB6"/>
    <w:rsid w:val="00221164"/>
    <w:rsid w:val="00221AE2"/>
    <w:rsid w:val="00221B86"/>
    <w:rsid w:val="00221E69"/>
    <w:rsid w:val="002226C1"/>
    <w:rsid w:val="002229B1"/>
    <w:rsid w:val="00222C6C"/>
    <w:rsid w:val="00223167"/>
    <w:rsid w:val="00223224"/>
    <w:rsid w:val="00223B13"/>
    <w:rsid w:val="00224C54"/>
    <w:rsid w:val="00224CF9"/>
    <w:rsid w:val="00224E2B"/>
    <w:rsid w:val="00224F6B"/>
    <w:rsid w:val="00225F39"/>
    <w:rsid w:val="002261A8"/>
    <w:rsid w:val="0022642D"/>
    <w:rsid w:val="002265AA"/>
    <w:rsid w:val="002265D3"/>
    <w:rsid w:val="00226734"/>
    <w:rsid w:val="00226990"/>
    <w:rsid w:val="00226E16"/>
    <w:rsid w:val="002272EE"/>
    <w:rsid w:val="002275AB"/>
    <w:rsid w:val="00230204"/>
    <w:rsid w:val="00230AB6"/>
    <w:rsid w:val="002319EA"/>
    <w:rsid w:val="00231B98"/>
    <w:rsid w:val="00231D1D"/>
    <w:rsid w:val="00232A06"/>
    <w:rsid w:val="00233635"/>
    <w:rsid w:val="002336A5"/>
    <w:rsid w:val="002339CC"/>
    <w:rsid w:val="00233AC2"/>
    <w:rsid w:val="00235354"/>
    <w:rsid w:val="00235D14"/>
    <w:rsid w:val="00235DFB"/>
    <w:rsid w:val="00235F05"/>
    <w:rsid w:val="0023663B"/>
    <w:rsid w:val="0023692B"/>
    <w:rsid w:val="00236A62"/>
    <w:rsid w:val="00236EC8"/>
    <w:rsid w:val="002370D5"/>
    <w:rsid w:val="0023728D"/>
    <w:rsid w:val="002376FA"/>
    <w:rsid w:val="002403D0"/>
    <w:rsid w:val="00240F65"/>
    <w:rsid w:val="00241308"/>
    <w:rsid w:val="00241865"/>
    <w:rsid w:val="00242012"/>
    <w:rsid w:val="00242245"/>
    <w:rsid w:val="0024236B"/>
    <w:rsid w:val="0024257A"/>
    <w:rsid w:val="00242719"/>
    <w:rsid w:val="002429C8"/>
    <w:rsid w:val="0024416D"/>
    <w:rsid w:val="00244A76"/>
    <w:rsid w:val="00244CCF"/>
    <w:rsid w:val="0024500A"/>
    <w:rsid w:val="002466BA"/>
    <w:rsid w:val="0024682B"/>
    <w:rsid w:val="00246F60"/>
    <w:rsid w:val="00247288"/>
    <w:rsid w:val="0024773A"/>
    <w:rsid w:val="00247AEA"/>
    <w:rsid w:val="0025021A"/>
    <w:rsid w:val="0025055A"/>
    <w:rsid w:val="002510FB"/>
    <w:rsid w:val="00251188"/>
    <w:rsid w:val="002516F9"/>
    <w:rsid w:val="00251B36"/>
    <w:rsid w:val="00251B6A"/>
    <w:rsid w:val="00251B9E"/>
    <w:rsid w:val="00251C0A"/>
    <w:rsid w:val="002526E3"/>
    <w:rsid w:val="00253687"/>
    <w:rsid w:val="00254190"/>
    <w:rsid w:val="0025471D"/>
    <w:rsid w:val="00254AD9"/>
    <w:rsid w:val="0025525C"/>
    <w:rsid w:val="00255E76"/>
    <w:rsid w:val="00256E97"/>
    <w:rsid w:val="002571E9"/>
    <w:rsid w:val="00257425"/>
    <w:rsid w:val="00257614"/>
    <w:rsid w:val="00260010"/>
    <w:rsid w:val="0026043A"/>
    <w:rsid w:val="00260A6F"/>
    <w:rsid w:val="00260CA0"/>
    <w:rsid w:val="00260EEE"/>
    <w:rsid w:val="00261407"/>
    <w:rsid w:val="00261639"/>
    <w:rsid w:val="00261CAD"/>
    <w:rsid w:val="002621AC"/>
    <w:rsid w:val="0026261E"/>
    <w:rsid w:val="002638EA"/>
    <w:rsid w:val="00263963"/>
    <w:rsid w:val="00263A36"/>
    <w:rsid w:val="00263B93"/>
    <w:rsid w:val="00264592"/>
    <w:rsid w:val="00264C99"/>
    <w:rsid w:val="00264EA7"/>
    <w:rsid w:val="00264FDC"/>
    <w:rsid w:val="002651CB"/>
    <w:rsid w:val="00265DE4"/>
    <w:rsid w:val="00266852"/>
    <w:rsid w:val="0026694F"/>
    <w:rsid w:val="00266A32"/>
    <w:rsid w:val="00266F7D"/>
    <w:rsid w:val="0026761C"/>
    <w:rsid w:val="00267797"/>
    <w:rsid w:val="00267831"/>
    <w:rsid w:val="0027097A"/>
    <w:rsid w:val="00271385"/>
    <w:rsid w:val="00271397"/>
    <w:rsid w:val="002720F8"/>
    <w:rsid w:val="002738B3"/>
    <w:rsid w:val="002739E5"/>
    <w:rsid w:val="002748A2"/>
    <w:rsid w:val="00275CB4"/>
    <w:rsid w:val="00275FAD"/>
    <w:rsid w:val="002779D4"/>
    <w:rsid w:val="0028021D"/>
    <w:rsid w:val="002812F2"/>
    <w:rsid w:val="0028145E"/>
    <w:rsid w:val="00281587"/>
    <w:rsid w:val="00281604"/>
    <w:rsid w:val="002818AA"/>
    <w:rsid w:val="00281D68"/>
    <w:rsid w:val="00281DA2"/>
    <w:rsid w:val="00282728"/>
    <w:rsid w:val="00282AAC"/>
    <w:rsid w:val="00282CE2"/>
    <w:rsid w:val="00282DD8"/>
    <w:rsid w:val="00283535"/>
    <w:rsid w:val="00283753"/>
    <w:rsid w:val="002846B1"/>
    <w:rsid w:val="002849B3"/>
    <w:rsid w:val="00284ADD"/>
    <w:rsid w:val="00284C4E"/>
    <w:rsid w:val="0028552D"/>
    <w:rsid w:val="00285E13"/>
    <w:rsid w:val="00285F07"/>
    <w:rsid w:val="00286BE9"/>
    <w:rsid w:val="00286EEE"/>
    <w:rsid w:val="0028726B"/>
    <w:rsid w:val="002876AC"/>
    <w:rsid w:val="00287835"/>
    <w:rsid w:val="002878E7"/>
    <w:rsid w:val="002903FD"/>
    <w:rsid w:val="0029094D"/>
    <w:rsid w:val="00290DD2"/>
    <w:rsid w:val="00291D0B"/>
    <w:rsid w:val="002925C5"/>
    <w:rsid w:val="0029276A"/>
    <w:rsid w:val="00292DB3"/>
    <w:rsid w:val="00292F30"/>
    <w:rsid w:val="00293868"/>
    <w:rsid w:val="0029442C"/>
    <w:rsid w:val="002947EC"/>
    <w:rsid w:val="00295A7E"/>
    <w:rsid w:val="00295A9C"/>
    <w:rsid w:val="002961A5"/>
    <w:rsid w:val="0029740C"/>
    <w:rsid w:val="002A0B04"/>
    <w:rsid w:val="002A0D12"/>
    <w:rsid w:val="002A1A16"/>
    <w:rsid w:val="002A1AE0"/>
    <w:rsid w:val="002A2259"/>
    <w:rsid w:val="002A25BA"/>
    <w:rsid w:val="002A26D2"/>
    <w:rsid w:val="002A2BD5"/>
    <w:rsid w:val="002A2F09"/>
    <w:rsid w:val="002A37B5"/>
    <w:rsid w:val="002A4491"/>
    <w:rsid w:val="002A4830"/>
    <w:rsid w:val="002A4BBF"/>
    <w:rsid w:val="002A5B7E"/>
    <w:rsid w:val="002A5CA5"/>
    <w:rsid w:val="002A65D8"/>
    <w:rsid w:val="002A6EDD"/>
    <w:rsid w:val="002A71E6"/>
    <w:rsid w:val="002A78C3"/>
    <w:rsid w:val="002B0478"/>
    <w:rsid w:val="002B0B4B"/>
    <w:rsid w:val="002B21F8"/>
    <w:rsid w:val="002B231E"/>
    <w:rsid w:val="002B2A3D"/>
    <w:rsid w:val="002B2CB8"/>
    <w:rsid w:val="002B3231"/>
    <w:rsid w:val="002B3BE8"/>
    <w:rsid w:val="002B3E1A"/>
    <w:rsid w:val="002B428E"/>
    <w:rsid w:val="002B44A1"/>
    <w:rsid w:val="002B4643"/>
    <w:rsid w:val="002B56BA"/>
    <w:rsid w:val="002B5797"/>
    <w:rsid w:val="002B5DED"/>
    <w:rsid w:val="002B6328"/>
    <w:rsid w:val="002B632E"/>
    <w:rsid w:val="002B634A"/>
    <w:rsid w:val="002C08E6"/>
    <w:rsid w:val="002C0DE7"/>
    <w:rsid w:val="002C12F5"/>
    <w:rsid w:val="002C1693"/>
    <w:rsid w:val="002C16E9"/>
    <w:rsid w:val="002C1838"/>
    <w:rsid w:val="002C187A"/>
    <w:rsid w:val="002C1D9E"/>
    <w:rsid w:val="002C230C"/>
    <w:rsid w:val="002C25F1"/>
    <w:rsid w:val="002C2E4D"/>
    <w:rsid w:val="002C33DE"/>
    <w:rsid w:val="002C40E8"/>
    <w:rsid w:val="002C42C2"/>
    <w:rsid w:val="002C4BF1"/>
    <w:rsid w:val="002C4C7B"/>
    <w:rsid w:val="002C4D9F"/>
    <w:rsid w:val="002C5AA4"/>
    <w:rsid w:val="002C77FA"/>
    <w:rsid w:val="002D0301"/>
    <w:rsid w:val="002D04C6"/>
    <w:rsid w:val="002D273F"/>
    <w:rsid w:val="002D3251"/>
    <w:rsid w:val="002D3866"/>
    <w:rsid w:val="002D3F53"/>
    <w:rsid w:val="002D41DC"/>
    <w:rsid w:val="002D46F2"/>
    <w:rsid w:val="002D4820"/>
    <w:rsid w:val="002D4896"/>
    <w:rsid w:val="002D4C81"/>
    <w:rsid w:val="002D51E9"/>
    <w:rsid w:val="002D58C2"/>
    <w:rsid w:val="002D5E83"/>
    <w:rsid w:val="002D623B"/>
    <w:rsid w:val="002D6345"/>
    <w:rsid w:val="002D7326"/>
    <w:rsid w:val="002D7A94"/>
    <w:rsid w:val="002E01BA"/>
    <w:rsid w:val="002E028F"/>
    <w:rsid w:val="002E075F"/>
    <w:rsid w:val="002E093B"/>
    <w:rsid w:val="002E1C48"/>
    <w:rsid w:val="002E1C4B"/>
    <w:rsid w:val="002E252E"/>
    <w:rsid w:val="002E39CF"/>
    <w:rsid w:val="002E461A"/>
    <w:rsid w:val="002E47E4"/>
    <w:rsid w:val="002E4C07"/>
    <w:rsid w:val="002E4DB2"/>
    <w:rsid w:val="002E4F0A"/>
    <w:rsid w:val="002E4FD1"/>
    <w:rsid w:val="002E531F"/>
    <w:rsid w:val="002E5677"/>
    <w:rsid w:val="002E5D37"/>
    <w:rsid w:val="002E694D"/>
    <w:rsid w:val="002E6C08"/>
    <w:rsid w:val="002E6C26"/>
    <w:rsid w:val="002E71BB"/>
    <w:rsid w:val="002E742E"/>
    <w:rsid w:val="002E77BF"/>
    <w:rsid w:val="002F1025"/>
    <w:rsid w:val="002F16EA"/>
    <w:rsid w:val="002F1F7A"/>
    <w:rsid w:val="002F23A6"/>
    <w:rsid w:val="002F27B3"/>
    <w:rsid w:val="002F296B"/>
    <w:rsid w:val="002F3D4D"/>
    <w:rsid w:val="002F3FAD"/>
    <w:rsid w:val="002F4529"/>
    <w:rsid w:val="002F4FE2"/>
    <w:rsid w:val="002F5A71"/>
    <w:rsid w:val="002F5EE2"/>
    <w:rsid w:val="002F6471"/>
    <w:rsid w:val="002F649F"/>
    <w:rsid w:val="002F64F2"/>
    <w:rsid w:val="002F66EE"/>
    <w:rsid w:val="002F7934"/>
    <w:rsid w:val="002F7F7D"/>
    <w:rsid w:val="003009D5"/>
    <w:rsid w:val="003010CC"/>
    <w:rsid w:val="00301504"/>
    <w:rsid w:val="0030187E"/>
    <w:rsid w:val="0030206B"/>
    <w:rsid w:val="00302116"/>
    <w:rsid w:val="003023DF"/>
    <w:rsid w:val="00302AE8"/>
    <w:rsid w:val="00303439"/>
    <w:rsid w:val="00303CFD"/>
    <w:rsid w:val="00304A13"/>
    <w:rsid w:val="00304A2F"/>
    <w:rsid w:val="00305DF0"/>
    <w:rsid w:val="00307300"/>
    <w:rsid w:val="0030761D"/>
    <w:rsid w:val="00307F6E"/>
    <w:rsid w:val="003103CF"/>
    <w:rsid w:val="003104F2"/>
    <w:rsid w:val="00310D22"/>
    <w:rsid w:val="00310E0A"/>
    <w:rsid w:val="00310E22"/>
    <w:rsid w:val="00311757"/>
    <w:rsid w:val="00311824"/>
    <w:rsid w:val="00311D20"/>
    <w:rsid w:val="00311F7C"/>
    <w:rsid w:val="00312554"/>
    <w:rsid w:val="0031257C"/>
    <w:rsid w:val="00312A6D"/>
    <w:rsid w:val="00312B65"/>
    <w:rsid w:val="00314C63"/>
    <w:rsid w:val="00315061"/>
    <w:rsid w:val="003152D9"/>
    <w:rsid w:val="0031544F"/>
    <w:rsid w:val="00315DDB"/>
    <w:rsid w:val="00316803"/>
    <w:rsid w:val="00317B33"/>
    <w:rsid w:val="003202ED"/>
    <w:rsid w:val="00321013"/>
    <w:rsid w:val="00321493"/>
    <w:rsid w:val="00321940"/>
    <w:rsid w:val="00321FFA"/>
    <w:rsid w:val="0032216C"/>
    <w:rsid w:val="0032258C"/>
    <w:rsid w:val="00322AFF"/>
    <w:rsid w:val="00323324"/>
    <w:rsid w:val="0032373C"/>
    <w:rsid w:val="0032472B"/>
    <w:rsid w:val="00324D2F"/>
    <w:rsid w:val="00326E88"/>
    <w:rsid w:val="003270E4"/>
    <w:rsid w:val="003270EC"/>
    <w:rsid w:val="00327FE6"/>
    <w:rsid w:val="003304BE"/>
    <w:rsid w:val="00330FC6"/>
    <w:rsid w:val="003310F6"/>
    <w:rsid w:val="0033147E"/>
    <w:rsid w:val="00331CE6"/>
    <w:rsid w:val="00332BFC"/>
    <w:rsid w:val="00332C43"/>
    <w:rsid w:val="00333059"/>
    <w:rsid w:val="00334106"/>
    <w:rsid w:val="00334956"/>
    <w:rsid w:val="003351E4"/>
    <w:rsid w:val="00335896"/>
    <w:rsid w:val="00335EDA"/>
    <w:rsid w:val="00335EE9"/>
    <w:rsid w:val="003361DF"/>
    <w:rsid w:val="0033633B"/>
    <w:rsid w:val="00336E0F"/>
    <w:rsid w:val="003373C2"/>
    <w:rsid w:val="0033773F"/>
    <w:rsid w:val="00337D13"/>
    <w:rsid w:val="00341CB5"/>
    <w:rsid w:val="00341F9A"/>
    <w:rsid w:val="003425D3"/>
    <w:rsid w:val="00342ACD"/>
    <w:rsid w:val="003430B1"/>
    <w:rsid w:val="00343498"/>
    <w:rsid w:val="00343614"/>
    <w:rsid w:val="00343625"/>
    <w:rsid w:val="00343A26"/>
    <w:rsid w:val="00343E8C"/>
    <w:rsid w:val="003440E9"/>
    <w:rsid w:val="003442DB"/>
    <w:rsid w:val="00344576"/>
    <w:rsid w:val="00346314"/>
    <w:rsid w:val="00346A4A"/>
    <w:rsid w:val="00346ACE"/>
    <w:rsid w:val="00346F42"/>
    <w:rsid w:val="003477AC"/>
    <w:rsid w:val="00347D5B"/>
    <w:rsid w:val="00350830"/>
    <w:rsid w:val="00350E39"/>
    <w:rsid w:val="0035103E"/>
    <w:rsid w:val="00351453"/>
    <w:rsid w:val="00351BA6"/>
    <w:rsid w:val="00352089"/>
    <w:rsid w:val="00352148"/>
    <w:rsid w:val="003526E1"/>
    <w:rsid w:val="00352A51"/>
    <w:rsid w:val="00353C6E"/>
    <w:rsid w:val="003541A0"/>
    <w:rsid w:val="003543EE"/>
    <w:rsid w:val="00354927"/>
    <w:rsid w:val="003553A2"/>
    <w:rsid w:val="00355917"/>
    <w:rsid w:val="00355AF0"/>
    <w:rsid w:val="00355E8E"/>
    <w:rsid w:val="00356B63"/>
    <w:rsid w:val="003571D5"/>
    <w:rsid w:val="0035731D"/>
    <w:rsid w:val="0036083A"/>
    <w:rsid w:val="00360A70"/>
    <w:rsid w:val="00360D17"/>
    <w:rsid w:val="003610B1"/>
    <w:rsid w:val="00361938"/>
    <w:rsid w:val="003626DD"/>
    <w:rsid w:val="0036284F"/>
    <w:rsid w:val="00362970"/>
    <w:rsid w:val="003633F3"/>
    <w:rsid w:val="003633FB"/>
    <w:rsid w:val="00363435"/>
    <w:rsid w:val="00363787"/>
    <w:rsid w:val="00363912"/>
    <w:rsid w:val="00364035"/>
    <w:rsid w:val="003648AC"/>
    <w:rsid w:val="00364ED7"/>
    <w:rsid w:val="003652D3"/>
    <w:rsid w:val="00365F11"/>
    <w:rsid w:val="00367517"/>
    <w:rsid w:val="00370220"/>
    <w:rsid w:val="00370C47"/>
    <w:rsid w:val="00371D6E"/>
    <w:rsid w:val="00372E59"/>
    <w:rsid w:val="00372F43"/>
    <w:rsid w:val="00373669"/>
    <w:rsid w:val="00373892"/>
    <w:rsid w:val="003739C2"/>
    <w:rsid w:val="00374100"/>
    <w:rsid w:val="00374B00"/>
    <w:rsid w:val="00375A17"/>
    <w:rsid w:val="00375AD5"/>
    <w:rsid w:val="00375AFA"/>
    <w:rsid w:val="00376886"/>
    <w:rsid w:val="00376D99"/>
    <w:rsid w:val="00377299"/>
    <w:rsid w:val="003773A8"/>
    <w:rsid w:val="0038053F"/>
    <w:rsid w:val="0038087C"/>
    <w:rsid w:val="003808BF"/>
    <w:rsid w:val="003808CD"/>
    <w:rsid w:val="00380DFC"/>
    <w:rsid w:val="00382F0D"/>
    <w:rsid w:val="00383266"/>
    <w:rsid w:val="00383631"/>
    <w:rsid w:val="003842AF"/>
    <w:rsid w:val="00384836"/>
    <w:rsid w:val="00384A6F"/>
    <w:rsid w:val="003851E2"/>
    <w:rsid w:val="00385455"/>
    <w:rsid w:val="00385561"/>
    <w:rsid w:val="003865CB"/>
    <w:rsid w:val="003865D7"/>
    <w:rsid w:val="00387297"/>
    <w:rsid w:val="00387312"/>
    <w:rsid w:val="003878BD"/>
    <w:rsid w:val="003901E9"/>
    <w:rsid w:val="00390D51"/>
    <w:rsid w:val="00391112"/>
    <w:rsid w:val="00392140"/>
    <w:rsid w:val="00392192"/>
    <w:rsid w:val="0039271C"/>
    <w:rsid w:val="00392E4F"/>
    <w:rsid w:val="0039316F"/>
    <w:rsid w:val="00393459"/>
    <w:rsid w:val="00393713"/>
    <w:rsid w:val="00394898"/>
    <w:rsid w:val="00395FBF"/>
    <w:rsid w:val="0039615C"/>
    <w:rsid w:val="003962CE"/>
    <w:rsid w:val="00396F02"/>
    <w:rsid w:val="00397284"/>
    <w:rsid w:val="00397571"/>
    <w:rsid w:val="00397B6B"/>
    <w:rsid w:val="003A00D5"/>
    <w:rsid w:val="003A0172"/>
    <w:rsid w:val="003A032A"/>
    <w:rsid w:val="003A091A"/>
    <w:rsid w:val="003A0A43"/>
    <w:rsid w:val="003A1B7C"/>
    <w:rsid w:val="003A270C"/>
    <w:rsid w:val="003A2948"/>
    <w:rsid w:val="003A3C8B"/>
    <w:rsid w:val="003A3E9D"/>
    <w:rsid w:val="003A51F4"/>
    <w:rsid w:val="003A57C1"/>
    <w:rsid w:val="003A5844"/>
    <w:rsid w:val="003A5E5D"/>
    <w:rsid w:val="003A6962"/>
    <w:rsid w:val="003A6A3C"/>
    <w:rsid w:val="003A6F10"/>
    <w:rsid w:val="003A74A4"/>
    <w:rsid w:val="003B03C8"/>
    <w:rsid w:val="003B0C31"/>
    <w:rsid w:val="003B0F45"/>
    <w:rsid w:val="003B150E"/>
    <w:rsid w:val="003B2E81"/>
    <w:rsid w:val="003B2FED"/>
    <w:rsid w:val="003B3640"/>
    <w:rsid w:val="003B4144"/>
    <w:rsid w:val="003B44C5"/>
    <w:rsid w:val="003B4681"/>
    <w:rsid w:val="003B4E65"/>
    <w:rsid w:val="003B561B"/>
    <w:rsid w:val="003B5D0D"/>
    <w:rsid w:val="003B6FD8"/>
    <w:rsid w:val="003B789E"/>
    <w:rsid w:val="003B7CF3"/>
    <w:rsid w:val="003C01DD"/>
    <w:rsid w:val="003C0817"/>
    <w:rsid w:val="003C0A50"/>
    <w:rsid w:val="003C0BD4"/>
    <w:rsid w:val="003C117F"/>
    <w:rsid w:val="003C122A"/>
    <w:rsid w:val="003C140E"/>
    <w:rsid w:val="003C1697"/>
    <w:rsid w:val="003C181C"/>
    <w:rsid w:val="003C1DF1"/>
    <w:rsid w:val="003C2AEA"/>
    <w:rsid w:val="003C36FB"/>
    <w:rsid w:val="003C3FBF"/>
    <w:rsid w:val="003C4613"/>
    <w:rsid w:val="003C59EE"/>
    <w:rsid w:val="003C5C79"/>
    <w:rsid w:val="003C5D64"/>
    <w:rsid w:val="003C5EC0"/>
    <w:rsid w:val="003C5FE7"/>
    <w:rsid w:val="003C606C"/>
    <w:rsid w:val="003C60D4"/>
    <w:rsid w:val="003C63AF"/>
    <w:rsid w:val="003C681C"/>
    <w:rsid w:val="003C7563"/>
    <w:rsid w:val="003C7565"/>
    <w:rsid w:val="003C771D"/>
    <w:rsid w:val="003C7735"/>
    <w:rsid w:val="003C7F0E"/>
    <w:rsid w:val="003D0206"/>
    <w:rsid w:val="003D042C"/>
    <w:rsid w:val="003D058F"/>
    <w:rsid w:val="003D14A8"/>
    <w:rsid w:val="003D16D3"/>
    <w:rsid w:val="003D1A22"/>
    <w:rsid w:val="003D1DED"/>
    <w:rsid w:val="003D1F5C"/>
    <w:rsid w:val="003D21F9"/>
    <w:rsid w:val="003D25C1"/>
    <w:rsid w:val="003D3670"/>
    <w:rsid w:val="003D3A28"/>
    <w:rsid w:val="003D415D"/>
    <w:rsid w:val="003D4522"/>
    <w:rsid w:val="003D460E"/>
    <w:rsid w:val="003D4BD0"/>
    <w:rsid w:val="003D4DC0"/>
    <w:rsid w:val="003D5438"/>
    <w:rsid w:val="003D66F6"/>
    <w:rsid w:val="003D6987"/>
    <w:rsid w:val="003D789F"/>
    <w:rsid w:val="003D7E2D"/>
    <w:rsid w:val="003D7FF7"/>
    <w:rsid w:val="003E06F2"/>
    <w:rsid w:val="003E10B9"/>
    <w:rsid w:val="003E27A0"/>
    <w:rsid w:val="003E3AA7"/>
    <w:rsid w:val="003E43E7"/>
    <w:rsid w:val="003E4D35"/>
    <w:rsid w:val="003E50AD"/>
    <w:rsid w:val="003E5C6D"/>
    <w:rsid w:val="003E63D2"/>
    <w:rsid w:val="003E664F"/>
    <w:rsid w:val="003E67EB"/>
    <w:rsid w:val="003E6AB3"/>
    <w:rsid w:val="003E75A1"/>
    <w:rsid w:val="003E79C0"/>
    <w:rsid w:val="003E7DD4"/>
    <w:rsid w:val="003F0A8B"/>
    <w:rsid w:val="003F11D1"/>
    <w:rsid w:val="003F16EB"/>
    <w:rsid w:val="003F2229"/>
    <w:rsid w:val="003F262D"/>
    <w:rsid w:val="003F2644"/>
    <w:rsid w:val="003F26B9"/>
    <w:rsid w:val="003F2DFF"/>
    <w:rsid w:val="003F32CF"/>
    <w:rsid w:val="003F372B"/>
    <w:rsid w:val="003F377B"/>
    <w:rsid w:val="003F56F0"/>
    <w:rsid w:val="003F5A57"/>
    <w:rsid w:val="003F5C28"/>
    <w:rsid w:val="003F5F3C"/>
    <w:rsid w:val="003F79CF"/>
    <w:rsid w:val="00400215"/>
    <w:rsid w:val="00400444"/>
    <w:rsid w:val="00400A72"/>
    <w:rsid w:val="00400A81"/>
    <w:rsid w:val="00400AF3"/>
    <w:rsid w:val="00401043"/>
    <w:rsid w:val="0040134A"/>
    <w:rsid w:val="00401B8F"/>
    <w:rsid w:val="004021AA"/>
    <w:rsid w:val="00402D63"/>
    <w:rsid w:val="00402E1F"/>
    <w:rsid w:val="00403344"/>
    <w:rsid w:val="00403463"/>
    <w:rsid w:val="004034D2"/>
    <w:rsid w:val="00403DB3"/>
    <w:rsid w:val="00404272"/>
    <w:rsid w:val="00404348"/>
    <w:rsid w:val="004043C5"/>
    <w:rsid w:val="0040499F"/>
    <w:rsid w:val="00405604"/>
    <w:rsid w:val="0040597B"/>
    <w:rsid w:val="00405B56"/>
    <w:rsid w:val="004067D8"/>
    <w:rsid w:val="0040680D"/>
    <w:rsid w:val="00410A55"/>
    <w:rsid w:val="00410C4E"/>
    <w:rsid w:val="00410C8A"/>
    <w:rsid w:val="00411349"/>
    <w:rsid w:val="00411391"/>
    <w:rsid w:val="004115D3"/>
    <w:rsid w:val="00411801"/>
    <w:rsid w:val="0041186F"/>
    <w:rsid w:val="004119D1"/>
    <w:rsid w:val="00411C51"/>
    <w:rsid w:val="00412528"/>
    <w:rsid w:val="00412F78"/>
    <w:rsid w:val="00413402"/>
    <w:rsid w:val="00414421"/>
    <w:rsid w:val="00414476"/>
    <w:rsid w:val="004145A8"/>
    <w:rsid w:val="00415001"/>
    <w:rsid w:val="0041515D"/>
    <w:rsid w:val="004153F1"/>
    <w:rsid w:val="0041684F"/>
    <w:rsid w:val="00416C33"/>
    <w:rsid w:val="0041753C"/>
    <w:rsid w:val="004176F0"/>
    <w:rsid w:val="0041774D"/>
    <w:rsid w:val="00417C08"/>
    <w:rsid w:val="00420015"/>
    <w:rsid w:val="0042048E"/>
    <w:rsid w:val="00420E2A"/>
    <w:rsid w:val="00421F7F"/>
    <w:rsid w:val="0042249B"/>
    <w:rsid w:val="00422547"/>
    <w:rsid w:val="00422F91"/>
    <w:rsid w:val="004236DD"/>
    <w:rsid w:val="00423852"/>
    <w:rsid w:val="00423FE9"/>
    <w:rsid w:val="004243B0"/>
    <w:rsid w:val="004243F7"/>
    <w:rsid w:val="00424726"/>
    <w:rsid w:val="00425668"/>
    <w:rsid w:val="00425C58"/>
    <w:rsid w:val="00425D1F"/>
    <w:rsid w:val="00425DB5"/>
    <w:rsid w:val="004261B1"/>
    <w:rsid w:val="00426464"/>
    <w:rsid w:val="004272D4"/>
    <w:rsid w:val="004272DB"/>
    <w:rsid w:val="004274AF"/>
    <w:rsid w:val="00427731"/>
    <w:rsid w:val="004277BC"/>
    <w:rsid w:val="00430279"/>
    <w:rsid w:val="0043048A"/>
    <w:rsid w:val="00430750"/>
    <w:rsid w:val="004309E1"/>
    <w:rsid w:val="00430E9E"/>
    <w:rsid w:val="00431197"/>
    <w:rsid w:val="00431339"/>
    <w:rsid w:val="004313E3"/>
    <w:rsid w:val="0043165B"/>
    <w:rsid w:val="004324D2"/>
    <w:rsid w:val="0043320C"/>
    <w:rsid w:val="00434026"/>
    <w:rsid w:val="00434158"/>
    <w:rsid w:val="00435019"/>
    <w:rsid w:val="0043522A"/>
    <w:rsid w:val="004356AF"/>
    <w:rsid w:val="00435747"/>
    <w:rsid w:val="00435B6A"/>
    <w:rsid w:val="00435BAF"/>
    <w:rsid w:val="00435BE3"/>
    <w:rsid w:val="00437F9F"/>
    <w:rsid w:val="00440B2D"/>
    <w:rsid w:val="00440C6F"/>
    <w:rsid w:val="00441D5A"/>
    <w:rsid w:val="00442418"/>
    <w:rsid w:val="00442BED"/>
    <w:rsid w:val="004430A9"/>
    <w:rsid w:val="0044615D"/>
    <w:rsid w:val="0044732A"/>
    <w:rsid w:val="004476EB"/>
    <w:rsid w:val="00447C7A"/>
    <w:rsid w:val="00447CCB"/>
    <w:rsid w:val="00447E7D"/>
    <w:rsid w:val="004506F5"/>
    <w:rsid w:val="004508EA"/>
    <w:rsid w:val="00450A67"/>
    <w:rsid w:val="00450F51"/>
    <w:rsid w:val="00452FE6"/>
    <w:rsid w:val="0045366D"/>
    <w:rsid w:val="00453DD1"/>
    <w:rsid w:val="00454059"/>
    <w:rsid w:val="00454441"/>
    <w:rsid w:val="0045452C"/>
    <w:rsid w:val="0045455E"/>
    <w:rsid w:val="00454A75"/>
    <w:rsid w:val="0045533D"/>
    <w:rsid w:val="00456461"/>
    <w:rsid w:val="00456E84"/>
    <w:rsid w:val="00456FCB"/>
    <w:rsid w:val="00457F01"/>
    <w:rsid w:val="004605DD"/>
    <w:rsid w:val="0046089F"/>
    <w:rsid w:val="0046149C"/>
    <w:rsid w:val="00462546"/>
    <w:rsid w:val="00462575"/>
    <w:rsid w:val="00462778"/>
    <w:rsid w:val="004639F6"/>
    <w:rsid w:val="00463FA5"/>
    <w:rsid w:val="00465737"/>
    <w:rsid w:val="00465B5D"/>
    <w:rsid w:val="00465B88"/>
    <w:rsid w:val="00465E55"/>
    <w:rsid w:val="004665E5"/>
    <w:rsid w:val="00466DE8"/>
    <w:rsid w:val="004678D9"/>
    <w:rsid w:val="0047000F"/>
    <w:rsid w:val="004705C5"/>
    <w:rsid w:val="00470A7E"/>
    <w:rsid w:val="00470E03"/>
    <w:rsid w:val="00471684"/>
    <w:rsid w:val="0047215A"/>
    <w:rsid w:val="00472675"/>
    <w:rsid w:val="00473E92"/>
    <w:rsid w:val="00473FF0"/>
    <w:rsid w:val="00474228"/>
    <w:rsid w:val="00474414"/>
    <w:rsid w:val="00474F36"/>
    <w:rsid w:val="00475610"/>
    <w:rsid w:val="004765A8"/>
    <w:rsid w:val="00476C9D"/>
    <w:rsid w:val="0047799F"/>
    <w:rsid w:val="00477D99"/>
    <w:rsid w:val="00477EE8"/>
    <w:rsid w:val="004801C6"/>
    <w:rsid w:val="0048026B"/>
    <w:rsid w:val="0048098E"/>
    <w:rsid w:val="00480A73"/>
    <w:rsid w:val="00480BF5"/>
    <w:rsid w:val="00481199"/>
    <w:rsid w:val="00481220"/>
    <w:rsid w:val="004816B6"/>
    <w:rsid w:val="00482030"/>
    <w:rsid w:val="00482974"/>
    <w:rsid w:val="00483110"/>
    <w:rsid w:val="00483254"/>
    <w:rsid w:val="004837A1"/>
    <w:rsid w:val="00484409"/>
    <w:rsid w:val="00484802"/>
    <w:rsid w:val="004851B3"/>
    <w:rsid w:val="0048561C"/>
    <w:rsid w:val="0048606F"/>
    <w:rsid w:val="00486242"/>
    <w:rsid w:val="004862D5"/>
    <w:rsid w:val="00487028"/>
    <w:rsid w:val="00487A38"/>
    <w:rsid w:val="0049129B"/>
    <w:rsid w:val="00491883"/>
    <w:rsid w:val="00491A19"/>
    <w:rsid w:val="00491E73"/>
    <w:rsid w:val="00492149"/>
    <w:rsid w:val="00492537"/>
    <w:rsid w:val="00492851"/>
    <w:rsid w:val="00492BED"/>
    <w:rsid w:val="00493E5D"/>
    <w:rsid w:val="0049413B"/>
    <w:rsid w:val="00494A3B"/>
    <w:rsid w:val="00495D7E"/>
    <w:rsid w:val="0049687E"/>
    <w:rsid w:val="00496A6D"/>
    <w:rsid w:val="00496EC3"/>
    <w:rsid w:val="00497265"/>
    <w:rsid w:val="00497578"/>
    <w:rsid w:val="00497692"/>
    <w:rsid w:val="004A0F99"/>
    <w:rsid w:val="004A15B0"/>
    <w:rsid w:val="004A21BE"/>
    <w:rsid w:val="004A22DB"/>
    <w:rsid w:val="004A33D4"/>
    <w:rsid w:val="004A3605"/>
    <w:rsid w:val="004A39D1"/>
    <w:rsid w:val="004A479F"/>
    <w:rsid w:val="004A4E98"/>
    <w:rsid w:val="004A5179"/>
    <w:rsid w:val="004A57E9"/>
    <w:rsid w:val="004A5B2F"/>
    <w:rsid w:val="004A5ED0"/>
    <w:rsid w:val="004A6060"/>
    <w:rsid w:val="004A65E7"/>
    <w:rsid w:val="004A6EC2"/>
    <w:rsid w:val="004A72A6"/>
    <w:rsid w:val="004A7D31"/>
    <w:rsid w:val="004B04E6"/>
    <w:rsid w:val="004B08AD"/>
    <w:rsid w:val="004B1289"/>
    <w:rsid w:val="004B1FC0"/>
    <w:rsid w:val="004B22BF"/>
    <w:rsid w:val="004B2FD4"/>
    <w:rsid w:val="004B352D"/>
    <w:rsid w:val="004B47C5"/>
    <w:rsid w:val="004B4D64"/>
    <w:rsid w:val="004B6163"/>
    <w:rsid w:val="004B6751"/>
    <w:rsid w:val="004B73DF"/>
    <w:rsid w:val="004B7655"/>
    <w:rsid w:val="004B76DC"/>
    <w:rsid w:val="004B7732"/>
    <w:rsid w:val="004B7B73"/>
    <w:rsid w:val="004B7FC6"/>
    <w:rsid w:val="004C0BE2"/>
    <w:rsid w:val="004C1E6F"/>
    <w:rsid w:val="004C2B12"/>
    <w:rsid w:val="004C2B9B"/>
    <w:rsid w:val="004C2CB5"/>
    <w:rsid w:val="004C3325"/>
    <w:rsid w:val="004C430D"/>
    <w:rsid w:val="004C4658"/>
    <w:rsid w:val="004C51AB"/>
    <w:rsid w:val="004C57A3"/>
    <w:rsid w:val="004C59B9"/>
    <w:rsid w:val="004C5B83"/>
    <w:rsid w:val="004D0C41"/>
    <w:rsid w:val="004D0CBC"/>
    <w:rsid w:val="004D0D2B"/>
    <w:rsid w:val="004D0D5F"/>
    <w:rsid w:val="004D101A"/>
    <w:rsid w:val="004D1023"/>
    <w:rsid w:val="004D1300"/>
    <w:rsid w:val="004D14D4"/>
    <w:rsid w:val="004D1ECD"/>
    <w:rsid w:val="004D205A"/>
    <w:rsid w:val="004D20AF"/>
    <w:rsid w:val="004D22DD"/>
    <w:rsid w:val="004D33DC"/>
    <w:rsid w:val="004D3E12"/>
    <w:rsid w:val="004D4798"/>
    <w:rsid w:val="004D48EE"/>
    <w:rsid w:val="004D5033"/>
    <w:rsid w:val="004D569D"/>
    <w:rsid w:val="004D5C50"/>
    <w:rsid w:val="004D6099"/>
    <w:rsid w:val="004D61F7"/>
    <w:rsid w:val="004D6A3E"/>
    <w:rsid w:val="004D7254"/>
    <w:rsid w:val="004D75B7"/>
    <w:rsid w:val="004D7B02"/>
    <w:rsid w:val="004E0723"/>
    <w:rsid w:val="004E0E34"/>
    <w:rsid w:val="004E1083"/>
    <w:rsid w:val="004E12C2"/>
    <w:rsid w:val="004E12E6"/>
    <w:rsid w:val="004E1B2A"/>
    <w:rsid w:val="004E1E59"/>
    <w:rsid w:val="004E203C"/>
    <w:rsid w:val="004E2564"/>
    <w:rsid w:val="004E39E6"/>
    <w:rsid w:val="004E439D"/>
    <w:rsid w:val="004E4A00"/>
    <w:rsid w:val="004E5919"/>
    <w:rsid w:val="004E5C38"/>
    <w:rsid w:val="004E6709"/>
    <w:rsid w:val="004E6A73"/>
    <w:rsid w:val="004E6BDC"/>
    <w:rsid w:val="004E6C13"/>
    <w:rsid w:val="004E70D4"/>
    <w:rsid w:val="004F04DB"/>
    <w:rsid w:val="004F0867"/>
    <w:rsid w:val="004F185B"/>
    <w:rsid w:val="004F2104"/>
    <w:rsid w:val="004F27BC"/>
    <w:rsid w:val="004F2C3F"/>
    <w:rsid w:val="004F37E3"/>
    <w:rsid w:val="004F3F6F"/>
    <w:rsid w:val="004F4421"/>
    <w:rsid w:val="004F53CA"/>
    <w:rsid w:val="004F56A6"/>
    <w:rsid w:val="004F5863"/>
    <w:rsid w:val="004F5B65"/>
    <w:rsid w:val="004F611D"/>
    <w:rsid w:val="004F6366"/>
    <w:rsid w:val="004F6ACE"/>
    <w:rsid w:val="004F6AF9"/>
    <w:rsid w:val="004F78BB"/>
    <w:rsid w:val="004F7C18"/>
    <w:rsid w:val="004F7E56"/>
    <w:rsid w:val="00500FD4"/>
    <w:rsid w:val="00501042"/>
    <w:rsid w:val="00501169"/>
    <w:rsid w:val="005011BA"/>
    <w:rsid w:val="005012AB"/>
    <w:rsid w:val="005018A2"/>
    <w:rsid w:val="00501997"/>
    <w:rsid w:val="0050284D"/>
    <w:rsid w:val="00502DCA"/>
    <w:rsid w:val="0050306A"/>
    <w:rsid w:val="005041F1"/>
    <w:rsid w:val="00504280"/>
    <w:rsid w:val="00504467"/>
    <w:rsid w:val="00504AF4"/>
    <w:rsid w:val="00504FD3"/>
    <w:rsid w:val="00505200"/>
    <w:rsid w:val="00506371"/>
    <w:rsid w:val="00506759"/>
    <w:rsid w:val="00507983"/>
    <w:rsid w:val="005107D5"/>
    <w:rsid w:val="0051094F"/>
    <w:rsid w:val="00510E28"/>
    <w:rsid w:val="00512BE3"/>
    <w:rsid w:val="00513168"/>
    <w:rsid w:val="0051372F"/>
    <w:rsid w:val="00513B0B"/>
    <w:rsid w:val="00513DB5"/>
    <w:rsid w:val="005143C4"/>
    <w:rsid w:val="00514858"/>
    <w:rsid w:val="00514A20"/>
    <w:rsid w:val="00514D79"/>
    <w:rsid w:val="005158E0"/>
    <w:rsid w:val="005164A1"/>
    <w:rsid w:val="005169BF"/>
    <w:rsid w:val="00516FF2"/>
    <w:rsid w:val="005171C9"/>
    <w:rsid w:val="005176E5"/>
    <w:rsid w:val="005206A4"/>
    <w:rsid w:val="00520E36"/>
    <w:rsid w:val="00521600"/>
    <w:rsid w:val="0052190C"/>
    <w:rsid w:val="00522735"/>
    <w:rsid w:val="0052273D"/>
    <w:rsid w:val="00522769"/>
    <w:rsid w:val="0052281C"/>
    <w:rsid w:val="00522E84"/>
    <w:rsid w:val="00523979"/>
    <w:rsid w:val="00523AB5"/>
    <w:rsid w:val="00523ABA"/>
    <w:rsid w:val="00523CEE"/>
    <w:rsid w:val="005240AD"/>
    <w:rsid w:val="0052477E"/>
    <w:rsid w:val="00525205"/>
    <w:rsid w:val="0052539A"/>
    <w:rsid w:val="005260D4"/>
    <w:rsid w:val="00526969"/>
    <w:rsid w:val="00526ABD"/>
    <w:rsid w:val="0052712D"/>
    <w:rsid w:val="0052717F"/>
    <w:rsid w:val="0052734C"/>
    <w:rsid w:val="00530472"/>
    <w:rsid w:val="005308D2"/>
    <w:rsid w:val="0053100B"/>
    <w:rsid w:val="00531385"/>
    <w:rsid w:val="00531652"/>
    <w:rsid w:val="00532DB4"/>
    <w:rsid w:val="0053323E"/>
    <w:rsid w:val="005342B7"/>
    <w:rsid w:val="005344E4"/>
    <w:rsid w:val="00534954"/>
    <w:rsid w:val="00535087"/>
    <w:rsid w:val="005362E3"/>
    <w:rsid w:val="005367B2"/>
    <w:rsid w:val="0053737D"/>
    <w:rsid w:val="00537641"/>
    <w:rsid w:val="00537B2D"/>
    <w:rsid w:val="005402B6"/>
    <w:rsid w:val="0054096F"/>
    <w:rsid w:val="00541087"/>
    <w:rsid w:val="005410ED"/>
    <w:rsid w:val="005416E7"/>
    <w:rsid w:val="00541B24"/>
    <w:rsid w:val="00541B56"/>
    <w:rsid w:val="005423F1"/>
    <w:rsid w:val="0054253D"/>
    <w:rsid w:val="00542936"/>
    <w:rsid w:val="00542D36"/>
    <w:rsid w:val="00542E7B"/>
    <w:rsid w:val="005434C6"/>
    <w:rsid w:val="00543786"/>
    <w:rsid w:val="005445AE"/>
    <w:rsid w:val="00544887"/>
    <w:rsid w:val="00544A9B"/>
    <w:rsid w:val="00544D73"/>
    <w:rsid w:val="00544F14"/>
    <w:rsid w:val="00545D48"/>
    <w:rsid w:val="00545DCD"/>
    <w:rsid w:val="00546693"/>
    <w:rsid w:val="0054722C"/>
    <w:rsid w:val="00547445"/>
    <w:rsid w:val="00547E84"/>
    <w:rsid w:val="0055026D"/>
    <w:rsid w:val="005509D3"/>
    <w:rsid w:val="00550A94"/>
    <w:rsid w:val="00550BD0"/>
    <w:rsid w:val="00550D6A"/>
    <w:rsid w:val="00551522"/>
    <w:rsid w:val="00551B02"/>
    <w:rsid w:val="005523EB"/>
    <w:rsid w:val="00552913"/>
    <w:rsid w:val="005533AB"/>
    <w:rsid w:val="005536F3"/>
    <w:rsid w:val="0055430D"/>
    <w:rsid w:val="00554AAF"/>
    <w:rsid w:val="00555817"/>
    <w:rsid w:val="00555A45"/>
    <w:rsid w:val="00556287"/>
    <w:rsid w:val="0055679F"/>
    <w:rsid w:val="005567BF"/>
    <w:rsid w:val="00556872"/>
    <w:rsid w:val="00557309"/>
    <w:rsid w:val="00557376"/>
    <w:rsid w:val="00557E78"/>
    <w:rsid w:val="005603FB"/>
    <w:rsid w:val="005608CB"/>
    <w:rsid w:val="00560CF8"/>
    <w:rsid w:val="00560D59"/>
    <w:rsid w:val="00561122"/>
    <w:rsid w:val="00562178"/>
    <w:rsid w:val="0056237F"/>
    <w:rsid w:val="00562398"/>
    <w:rsid w:val="005640DB"/>
    <w:rsid w:val="005642D9"/>
    <w:rsid w:val="00564400"/>
    <w:rsid w:val="00564942"/>
    <w:rsid w:val="00564C86"/>
    <w:rsid w:val="00565537"/>
    <w:rsid w:val="00565F3C"/>
    <w:rsid w:val="0056636A"/>
    <w:rsid w:val="0056654F"/>
    <w:rsid w:val="00566669"/>
    <w:rsid w:val="0056677C"/>
    <w:rsid w:val="00566A2F"/>
    <w:rsid w:val="00566ADD"/>
    <w:rsid w:val="00566EBA"/>
    <w:rsid w:val="00567872"/>
    <w:rsid w:val="005703E0"/>
    <w:rsid w:val="00570EF9"/>
    <w:rsid w:val="00571DF6"/>
    <w:rsid w:val="00571E8E"/>
    <w:rsid w:val="005735BD"/>
    <w:rsid w:val="00573673"/>
    <w:rsid w:val="00573A34"/>
    <w:rsid w:val="00573A3D"/>
    <w:rsid w:val="00573EA0"/>
    <w:rsid w:val="00574748"/>
    <w:rsid w:val="00574E26"/>
    <w:rsid w:val="00574E36"/>
    <w:rsid w:val="005750E2"/>
    <w:rsid w:val="0057549D"/>
    <w:rsid w:val="00575F2F"/>
    <w:rsid w:val="00575F67"/>
    <w:rsid w:val="005764D2"/>
    <w:rsid w:val="00576FB4"/>
    <w:rsid w:val="00577758"/>
    <w:rsid w:val="00577857"/>
    <w:rsid w:val="00577A92"/>
    <w:rsid w:val="00577D6E"/>
    <w:rsid w:val="00577DC8"/>
    <w:rsid w:val="0058009E"/>
    <w:rsid w:val="0058016D"/>
    <w:rsid w:val="00581578"/>
    <w:rsid w:val="0058238E"/>
    <w:rsid w:val="005827D0"/>
    <w:rsid w:val="00582828"/>
    <w:rsid w:val="00583887"/>
    <w:rsid w:val="0058442B"/>
    <w:rsid w:val="00585533"/>
    <w:rsid w:val="00585F44"/>
    <w:rsid w:val="00586554"/>
    <w:rsid w:val="0058658B"/>
    <w:rsid w:val="00586FB0"/>
    <w:rsid w:val="00587036"/>
    <w:rsid w:val="00587C0F"/>
    <w:rsid w:val="00587E79"/>
    <w:rsid w:val="00590261"/>
    <w:rsid w:val="005909ED"/>
    <w:rsid w:val="00590BE5"/>
    <w:rsid w:val="0059161E"/>
    <w:rsid w:val="005919D1"/>
    <w:rsid w:val="005922C3"/>
    <w:rsid w:val="00592B4D"/>
    <w:rsid w:val="00592CD3"/>
    <w:rsid w:val="00593926"/>
    <w:rsid w:val="00593F25"/>
    <w:rsid w:val="0059480A"/>
    <w:rsid w:val="00594976"/>
    <w:rsid w:val="00594BD9"/>
    <w:rsid w:val="00594E9D"/>
    <w:rsid w:val="005953A1"/>
    <w:rsid w:val="00595E01"/>
    <w:rsid w:val="005962C4"/>
    <w:rsid w:val="00596635"/>
    <w:rsid w:val="00596819"/>
    <w:rsid w:val="005968B6"/>
    <w:rsid w:val="00596C60"/>
    <w:rsid w:val="00596CDB"/>
    <w:rsid w:val="00597048"/>
    <w:rsid w:val="0059719E"/>
    <w:rsid w:val="005975D9"/>
    <w:rsid w:val="005976BB"/>
    <w:rsid w:val="005977E5"/>
    <w:rsid w:val="005A0156"/>
    <w:rsid w:val="005A12F8"/>
    <w:rsid w:val="005A1618"/>
    <w:rsid w:val="005A182E"/>
    <w:rsid w:val="005A1F64"/>
    <w:rsid w:val="005A2031"/>
    <w:rsid w:val="005A213E"/>
    <w:rsid w:val="005A2AFC"/>
    <w:rsid w:val="005A3931"/>
    <w:rsid w:val="005A4C99"/>
    <w:rsid w:val="005A4E68"/>
    <w:rsid w:val="005A4FAD"/>
    <w:rsid w:val="005A544E"/>
    <w:rsid w:val="005A5686"/>
    <w:rsid w:val="005A5DA1"/>
    <w:rsid w:val="005A662B"/>
    <w:rsid w:val="005A6760"/>
    <w:rsid w:val="005A6ABE"/>
    <w:rsid w:val="005A6BD1"/>
    <w:rsid w:val="005A6C01"/>
    <w:rsid w:val="005A72FE"/>
    <w:rsid w:val="005A78CD"/>
    <w:rsid w:val="005A7B0D"/>
    <w:rsid w:val="005B0056"/>
    <w:rsid w:val="005B01A9"/>
    <w:rsid w:val="005B0A7D"/>
    <w:rsid w:val="005B0D4C"/>
    <w:rsid w:val="005B27F0"/>
    <w:rsid w:val="005B3094"/>
    <w:rsid w:val="005B30BD"/>
    <w:rsid w:val="005B3589"/>
    <w:rsid w:val="005B3A52"/>
    <w:rsid w:val="005B43A4"/>
    <w:rsid w:val="005B47BD"/>
    <w:rsid w:val="005B4971"/>
    <w:rsid w:val="005B4DFD"/>
    <w:rsid w:val="005B5952"/>
    <w:rsid w:val="005B5BFD"/>
    <w:rsid w:val="005B623B"/>
    <w:rsid w:val="005B6A9B"/>
    <w:rsid w:val="005B6D6F"/>
    <w:rsid w:val="005B730F"/>
    <w:rsid w:val="005B7826"/>
    <w:rsid w:val="005B7E10"/>
    <w:rsid w:val="005C0EB3"/>
    <w:rsid w:val="005C29B7"/>
    <w:rsid w:val="005C2E09"/>
    <w:rsid w:val="005C3826"/>
    <w:rsid w:val="005C39D8"/>
    <w:rsid w:val="005C3D1C"/>
    <w:rsid w:val="005C3EEA"/>
    <w:rsid w:val="005C4956"/>
    <w:rsid w:val="005C4EDA"/>
    <w:rsid w:val="005C62BF"/>
    <w:rsid w:val="005C62D6"/>
    <w:rsid w:val="005C67D7"/>
    <w:rsid w:val="005C6C83"/>
    <w:rsid w:val="005C7EC0"/>
    <w:rsid w:val="005D01CB"/>
    <w:rsid w:val="005D1C4B"/>
    <w:rsid w:val="005D2823"/>
    <w:rsid w:val="005D2BC6"/>
    <w:rsid w:val="005D2EE9"/>
    <w:rsid w:val="005D36E1"/>
    <w:rsid w:val="005D37F8"/>
    <w:rsid w:val="005D3C3C"/>
    <w:rsid w:val="005D43FD"/>
    <w:rsid w:val="005D4446"/>
    <w:rsid w:val="005D4779"/>
    <w:rsid w:val="005D4D56"/>
    <w:rsid w:val="005D5E42"/>
    <w:rsid w:val="005D65D3"/>
    <w:rsid w:val="005D6C0E"/>
    <w:rsid w:val="005D6C57"/>
    <w:rsid w:val="005D6CE7"/>
    <w:rsid w:val="005D7E37"/>
    <w:rsid w:val="005E0A3D"/>
    <w:rsid w:val="005E189D"/>
    <w:rsid w:val="005E2A06"/>
    <w:rsid w:val="005E2F70"/>
    <w:rsid w:val="005E3216"/>
    <w:rsid w:val="005E3CED"/>
    <w:rsid w:val="005E426B"/>
    <w:rsid w:val="005E5C5D"/>
    <w:rsid w:val="005E609F"/>
    <w:rsid w:val="005E610A"/>
    <w:rsid w:val="005E6539"/>
    <w:rsid w:val="005E6856"/>
    <w:rsid w:val="005E70EE"/>
    <w:rsid w:val="005F013B"/>
    <w:rsid w:val="005F06F0"/>
    <w:rsid w:val="005F0728"/>
    <w:rsid w:val="005F0B05"/>
    <w:rsid w:val="005F0F5A"/>
    <w:rsid w:val="005F1813"/>
    <w:rsid w:val="005F1D14"/>
    <w:rsid w:val="005F1D26"/>
    <w:rsid w:val="005F227D"/>
    <w:rsid w:val="005F2C7A"/>
    <w:rsid w:val="005F2D7A"/>
    <w:rsid w:val="005F3496"/>
    <w:rsid w:val="005F4139"/>
    <w:rsid w:val="005F4538"/>
    <w:rsid w:val="005F49FB"/>
    <w:rsid w:val="005F5545"/>
    <w:rsid w:val="005F55FF"/>
    <w:rsid w:val="005F62EF"/>
    <w:rsid w:val="005F635B"/>
    <w:rsid w:val="005F66BB"/>
    <w:rsid w:val="005F6A53"/>
    <w:rsid w:val="005F6A7E"/>
    <w:rsid w:val="005F7325"/>
    <w:rsid w:val="005F7B59"/>
    <w:rsid w:val="005F7E78"/>
    <w:rsid w:val="006000A6"/>
    <w:rsid w:val="006005A3"/>
    <w:rsid w:val="00600631"/>
    <w:rsid w:val="006006CC"/>
    <w:rsid w:val="00600A83"/>
    <w:rsid w:val="00601273"/>
    <w:rsid w:val="00601CC9"/>
    <w:rsid w:val="00601D50"/>
    <w:rsid w:val="00602460"/>
    <w:rsid w:val="006040A1"/>
    <w:rsid w:val="00604738"/>
    <w:rsid w:val="006047A9"/>
    <w:rsid w:val="00604996"/>
    <w:rsid w:val="00605494"/>
    <w:rsid w:val="006063B8"/>
    <w:rsid w:val="006068E7"/>
    <w:rsid w:val="00606FC0"/>
    <w:rsid w:val="0061097E"/>
    <w:rsid w:val="00610DFE"/>
    <w:rsid w:val="00610EAF"/>
    <w:rsid w:val="00610F68"/>
    <w:rsid w:val="006110F0"/>
    <w:rsid w:val="00611443"/>
    <w:rsid w:val="006117E4"/>
    <w:rsid w:val="006125BB"/>
    <w:rsid w:val="006128BD"/>
    <w:rsid w:val="0061316B"/>
    <w:rsid w:val="00613FEF"/>
    <w:rsid w:val="006144E3"/>
    <w:rsid w:val="00614653"/>
    <w:rsid w:val="00614DF2"/>
    <w:rsid w:val="00614F64"/>
    <w:rsid w:val="00615337"/>
    <w:rsid w:val="00615731"/>
    <w:rsid w:val="00615B95"/>
    <w:rsid w:val="00616235"/>
    <w:rsid w:val="006176A0"/>
    <w:rsid w:val="006177E7"/>
    <w:rsid w:val="006178D0"/>
    <w:rsid w:val="00617BC7"/>
    <w:rsid w:val="00620BFC"/>
    <w:rsid w:val="00621163"/>
    <w:rsid w:val="00621ACD"/>
    <w:rsid w:val="00621F17"/>
    <w:rsid w:val="00621FFB"/>
    <w:rsid w:val="0062220B"/>
    <w:rsid w:val="00622238"/>
    <w:rsid w:val="006224D4"/>
    <w:rsid w:val="00622677"/>
    <w:rsid w:val="00622B97"/>
    <w:rsid w:val="00623FA5"/>
    <w:rsid w:val="00624395"/>
    <w:rsid w:val="00625258"/>
    <w:rsid w:val="0062586D"/>
    <w:rsid w:val="006259E2"/>
    <w:rsid w:val="00625ADE"/>
    <w:rsid w:val="00625C63"/>
    <w:rsid w:val="00626118"/>
    <w:rsid w:val="0062643F"/>
    <w:rsid w:val="006266ED"/>
    <w:rsid w:val="00626CC0"/>
    <w:rsid w:val="00626CED"/>
    <w:rsid w:val="00627449"/>
    <w:rsid w:val="006275E6"/>
    <w:rsid w:val="00627DA7"/>
    <w:rsid w:val="006303C2"/>
    <w:rsid w:val="006304C7"/>
    <w:rsid w:val="00630AD6"/>
    <w:rsid w:val="0063116A"/>
    <w:rsid w:val="00631681"/>
    <w:rsid w:val="0063202B"/>
    <w:rsid w:val="006323AF"/>
    <w:rsid w:val="00632561"/>
    <w:rsid w:val="00632802"/>
    <w:rsid w:val="006329AA"/>
    <w:rsid w:val="00632EEB"/>
    <w:rsid w:val="0063305C"/>
    <w:rsid w:val="0063381E"/>
    <w:rsid w:val="006342D5"/>
    <w:rsid w:val="006348D8"/>
    <w:rsid w:val="00634DF8"/>
    <w:rsid w:val="0063541B"/>
    <w:rsid w:val="006356C6"/>
    <w:rsid w:val="006357A6"/>
    <w:rsid w:val="00636424"/>
    <w:rsid w:val="006364B3"/>
    <w:rsid w:val="00636EB8"/>
    <w:rsid w:val="00636EEB"/>
    <w:rsid w:val="006377AD"/>
    <w:rsid w:val="00640529"/>
    <w:rsid w:val="00640598"/>
    <w:rsid w:val="00641EBD"/>
    <w:rsid w:val="00642261"/>
    <w:rsid w:val="0064292A"/>
    <w:rsid w:val="006437C7"/>
    <w:rsid w:val="00643BE2"/>
    <w:rsid w:val="00643D82"/>
    <w:rsid w:val="00644E84"/>
    <w:rsid w:val="0064568C"/>
    <w:rsid w:val="006457C0"/>
    <w:rsid w:val="00645CE1"/>
    <w:rsid w:val="0064627B"/>
    <w:rsid w:val="0064666E"/>
    <w:rsid w:val="00646841"/>
    <w:rsid w:val="00646ED9"/>
    <w:rsid w:val="00646F4B"/>
    <w:rsid w:val="00647037"/>
    <w:rsid w:val="00647334"/>
    <w:rsid w:val="0064767B"/>
    <w:rsid w:val="00647F50"/>
    <w:rsid w:val="0065062E"/>
    <w:rsid w:val="006509B4"/>
    <w:rsid w:val="00650E60"/>
    <w:rsid w:val="006521DF"/>
    <w:rsid w:val="00652628"/>
    <w:rsid w:val="00652F33"/>
    <w:rsid w:val="00653566"/>
    <w:rsid w:val="00653CD4"/>
    <w:rsid w:val="00653FF7"/>
    <w:rsid w:val="00654132"/>
    <w:rsid w:val="00654205"/>
    <w:rsid w:val="0065429D"/>
    <w:rsid w:val="006547CD"/>
    <w:rsid w:val="0065558A"/>
    <w:rsid w:val="00655759"/>
    <w:rsid w:val="00656752"/>
    <w:rsid w:val="00656D79"/>
    <w:rsid w:val="0065710D"/>
    <w:rsid w:val="00657222"/>
    <w:rsid w:val="0065738A"/>
    <w:rsid w:val="0066043C"/>
    <w:rsid w:val="00660C7C"/>
    <w:rsid w:val="00660D86"/>
    <w:rsid w:val="006611C4"/>
    <w:rsid w:val="00661482"/>
    <w:rsid w:val="00661DA3"/>
    <w:rsid w:val="00662B5E"/>
    <w:rsid w:val="0066352F"/>
    <w:rsid w:val="00664467"/>
    <w:rsid w:val="0066489B"/>
    <w:rsid w:val="006652BC"/>
    <w:rsid w:val="006655EA"/>
    <w:rsid w:val="00666191"/>
    <w:rsid w:val="006674FC"/>
    <w:rsid w:val="006678B2"/>
    <w:rsid w:val="00667936"/>
    <w:rsid w:val="00667A99"/>
    <w:rsid w:val="00667F44"/>
    <w:rsid w:val="00667F76"/>
    <w:rsid w:val="00670B12"/>
    <w:rsid w:val="0067122D"/>
    <w:rsid w:val="006713CB"/>
    <w:rsid w:val="006715EA"/>
    <w:rsid w:val="00671D08"/>
    <w:rsid w:val="00671FF2"/>
    <w:rsid w:val="00672743"/>
    <w:rsid w:val="00672C38"/>
    <w:rsid w:val="006732B9"/>
    <w:rsid w:val="00673DFC"/>
    <w:rsid w:val="00675618"/>
    <w:rsid w:val="00675C02"/>
    <w:rsid w:val="00676687"/>
    <w:rsid w:val="00676816"/>
    <w:rsid w:val="00676996"/>
    <w:rsid w:val="00676CEF"/>
    <w:rsid w:val="00677817"/>
    <w:rsid w:val="00677C11"/>
    <w:rsid w:val="00677CEB"/>
    <w:rsid w:val="006810D3"/>
    <w:rsid w:val="00681949"/>
    <w:rsid w:val="00683028"/>
    <w:rsid w:val="006831E3"/>
    <w:rsid w:val="0068453E"/>
    <w:rsid w:val="00684546"/>
    <w:rsid w:val="00684E0F"/>
    <w:rsid w:val="00685071"/>
    <w:rsid w:val="006851D1"/>
    <w:rsid w:val="006854EF"/>
    <w:rsid w:val="00685FC8"/>
    <w:rsid w:val="00687495"/>
    <w:rsid w:val="00687E94"/>
    <w:rsid w:val="0069061F"/>
    <w:rsid w:val="006911D1"/>
    <w:rsid w:val="00691931"/>
    <w:rsid w:val="00691BAA"/>
    <w:rsid w:val="00692006"/>
    <w:rsid w:val="00692BB7"/>
    <w:rsid w:val="00693663"/>
    <w:rsid w:val="00693699"/>
    <w:rsid w:val="0069437F"/>
    <w:rsid w:val="0069438A"/>
    <w:rsid w:val="00694562"/>
    <w:rsid w:val="0069502D"/>
    <w:rsid w:val="006957C0"/>
    <w:rsid w:val="00695B54"/>
    <w:rsid w:val="006963DF"/>
    <w:rsid w:val="006968CD"/>
    <w:rsid w:val="006974A4"/>
    <w:rsid w:val="006979B1"/>
    <w:rsid w:val="00697A05"/>
    <w:rsid w:val="006A06CE"/>
    <w:rsid w:val="006A1AAC"/>
    <w:rsid w:val="006A1E47"/>
    <w:rsid w:val="006A2588"/>
    <w:rsid w:val="006A33C2"/>
    <w:rsid w:val="006A34A4"/>
    <w:rsid w:val="006A3B25"/>
    <w:rsid w:val="006A50CA"/>
    <w:rsid w:val="006A59CE"/>
    <w:rsid w:val="006A5AD8"/>
    <w:rsid w:val="006A5CCE"/>
    <w:rsid w:val="006A5F8D"/>
    <w:rsid w:val="006A6DC3"/>
    <w:rsid w:val="006A6F03"/>
    <w:rsid w:val="006A71A8"/>
    <w:rsid w:val="006A79D8"/>
    <w:rsid w:val="006B03C6"/>
    <w:rsid w:val="006B04FB"/>
    <w:rsid w:val="006B06DB"/>
    <w:rsid w:val="006B22AB"/>
    <w:rsid w:val="006B273B"/>
    <w:rsid w:val="006B2A94"/>
    <w:rsid w:val="006B36D1"/>
    <w:rsid w:val="006B3858"/>
    <w:rsid w:val="006B3F88"/>
    <w:rsid w:val="006B5745"/>
    <w:rsid w:val="006B59FA"/>
    <w:rsid w:val="006B5D83"/>
    <w:rsid w:val="006B5E8C"/>
    <w:rsid w:val="006B63EE"/>
    <w:rsid w:val="006B6DB5"/>
    <w:rsid w:val="006B7238"/>
    <w:rsid w:val="006B7472"/>
    <w:rsid w:val="006B7793"/>
    <w:rsid w:val="006B79B2"/>
    <w:rsid w:val="006B79E4"/>
    <w:rsid w:val="006C1C88"/>
    <w:rsid w:val="006C2385"/>
    <w:rsid w:val="006C2608"/>
    <w:rsid w:val="006C3B27"/>
    <w:rsid w:val="006C4385"/>
    <w:rsid w:val="006C4798"/>
    <w:rsid w:val="006C5848"/>
    <w:rsid w:val="006C5AF8"/>
    <w:rsid w:val="006C64D3"/>
    <w:rsid w:val="006C69C1"/>
    <w:rsid w:val="006C6ED3"/>
    <w:rsid w:val="006C7AD7"/>
    <w:rsid w:val="006C7C28"/>
    <w:rsid w:val="006D013F"/>
    <w:rsid w:val="006D0343"/>
    <w:rsid w:val="006D03D8"/>
    <w:rsid w:val="006D08F2"/>
    <w:rsid w:val="006D0D31"/>
    <w:rsid w:val="006D0D34"/>
    <w:rsid w:val="006D0ED8"/>
    <w:rsid w:val="006D18E8"/>
    <w:rsid w:val="006D1B06"/>
    <w:rsid w:val="006D1C64"/>
    <w:rsid w:val="006D2C25"/>
    <w:rsid w:val="006D3EC4"/>
    <w:rsid w:val="006D4082"/>
    <w:rsid w:val="006D40DA"/>
    <w:rsid w:val="006D5281"/>
    <w:rsid w:val="006D5F35"/>
    <w:rsid w:val="006D6235"/>
    <w:rsid w:val="006D6632"/>
    <w:rsid w:val="006D6D90"/>
    <w:rsid w:val="006D767F"/>
    <w:rsid w:val="006D7988"/>
    <w:rsid w:val="006E0585"/>
    <w:rsid w:val="006E0A9A"/>
    <w:rsid w:val="006E0CD9"/>
    <w:rsid w:val="006E0F0B"/>
    <w:rsid w:val="006E1058"/>
    <w:rsid w:val="006E1371"/>
    <w:rsid w:val="006E19AF"/>
    <w:rsid w:val="006E241F"/>
    <w:rsid w:val="006E25EF"/>
    <w:rsid w:val="006E3797"/>
    <w:rsid w:val="006E4369"/>
    <w:rsid w:val="006E4641"/>
    <w:rsid w:val="006E4FAA"/>
    <w:rsid w:val="006E5101"/>
    <w:rsid w:val="006E526C"/>
    <w:rsid w:val="006E62F9"/>
    <w:rsid w:val="006E63EC"/>
    <w:rsid w:val="006E6535"/>
    <w:rsid w:val="006E6763"/>
    <w:rsid w:val="006E69C4"/>
    <w:rsid w:val="006E6D8C"/>
    <w:rsid w:val="006E76BB"/>
    <w:rsid w:val="006F032D"/>
    <w:rsid w:val="006F0428"/>
    <w:rsid w:val="006F04CC"/>
    <w:rsid w:val="006F0DFB"/>
    <w:rsid w:val="006F22EF"/>
    <w:rsid w:val="006F3842"/>
    <w:rsid w:val="006F3C4E"/>
    <w:rsid w:val="006F3C98"/>
    <w:rsid w:val="006F4247"/>
    <w:rsid w:val="006F6F9B"/>
    <w:rsid w:val="006F721F"/>
    <w:rsid w:val="006F74E5"/>
    <w:rsid w:val="006F76D4"/>
    <w:rsid w:val="006F7D23"/>
    <w:rsid w:val="007000E9"/>
    <w:rsid w:val="007004A9"/>
    <w:rsid w:val="00700514"/>
    <w:rsid w:val="0070099B"/>
    <w:rsid w:val="00700CDE"/>
    <w:rsid w:val="00702343"/>
    <w:rsid w:val="00702A2D"/>
    <w:rsid w:val="007032EC"/>
    <w:rsid w:val="0070394C"/>
    <w:rsid w:val="00703A9D"/>
    <w:rsid w:val="00703C09"/>
    <w:rsid w:val="00703F82"/>
    <w:rsid w:val="00704390"/>
    <w:rsid w:val="00704942"/>
    <w:rsid w:val="00706D13"/>
    <w:rsid w:val="00706DDA"/>
    <w:rsid w:val="007073CB"/>
    <w:rsid w:val="007074BE"/>
    <w:rsid w:val="00707BAE"/>
    <w:rsid w:val="00707DB7"/>
    <w:rsid w:val="00707EA8"/>
    <w:rsid w:val="00707FB5"/>
    <w:rsid w:val="007114CE"/>
    <w:rsid w:val="007117BB"/>
    <w:rsid w:val="00711A57"/>
    <w:rsid w:val="00711D93"/>
    <w:rsid w:val="00712355"/>
    <w:rsid w:val="00712786"/>
    <w:rsid w:val="00712CD8"/>
    <w:rsid w:val="00712D23"/>
    <w:rsid w:val="00713312"/>
    <w:rsid w:val="0071387A"/>
    <w:rsid w:val="00714163"/>
    <w:rsid w:val="00714394"/>
    <w:rsid w:val="00714993"/>
    <w:rsid w:val="00714CE2"/>
    <w:rsid w:val="00715265"/>
    <w:rsid w:val="00715B4F"/>
    <w:rsid w:val="00715E9F"/>
    <w:rsid w:val="007168A7"/>
    <w:rsid w:val="00717115"/>
    <w:rsid w:val="00717AE1"/>
    <w:rsid w:val="00717C37"/>
    <w:rsid w:val="00720A3B"/>
    <w:rsid w:val="00720CA1"/>
    <w:rsid w:val="00721766"/>
    <w:rsid w:val="00721E3B"/>
    <w:rsid w:val="00721F6D"/>
    <w:rsid w:val="0072217B"/>
    <w:rsid w:val="007221CC"/>
    <w:rsid w:val="007226EE"/>
    <w:rsid w:val="00723177"/>
    <w:rsid w:val="007234FA"/>
    <w:rsid w:val="0072366A"/>
    <w:rsid w:val="00723706"/>
    <w:rsid w:val="007240AB"/>
    <w:rsid w:val="00724127"/>
    <w:rsid w:val="007249F2"/>
    <w:rsid w:val="00724CA2"/>
    <w:rsid w:val="00725E85"/>
    <w:rsid w:val="0073000A"/>
    <w:rsid w:val="0073112D"/>
    <w:rsid w:val="00731944"/>
    <w:rsid w:val="00731BF0"/>
    <w:rsid w:val="00731DD0"/>
    <w:rsid w:val="007328C3"/>
    <w:rsid w:val="00732B84"/>
    <w:rsid w:val="00734044"/>
    <w:rsid w:val="007345E4"/>
    <w:rsid w:val="007349C6"/>
    <w:rsid w:val="00734E3E"/>
    <w:rsid w:val="0073540F"/>
    <w:rsid w:val="007356FD"/>
    <w:rsid w:val="00735DC4"/>
    <w:rsid w:val="00736890"/>
    <w:rsid w:val="00737C05"/>
    <w:rsid w:val="00740449"/>
    <w:rsid w:val="00740662"/>
    <w:rsid w:val="0074076A"/>
    <w:rsid w:val="0074094E"/>
    <w:rsid w:val="00740C46"/>
    <w:rsid w:val="00740DD1"/>
    <w:rsid w:val="0074176D"/>
    <w:rsid w:val="00741C16"/>
    <w:rsid w:val="00741DF8"/>
    <w:rsid w:val="00741FAB"/>
    <w:rsid w:val="00742C6C"/>
    <w:rsid w:val="00742D85"/>
    <w:rsid w:val="0074307C"/>
    <w:rsid w:val="007450A6"/>
    <w:rsid w:val="00745457"/>
    <w:rsid w:val="0074548A"/>
    <w:rsid w:val="00745AFF"/>
    <w:rsid w:val="007464B3"/>
    <w:rsid w:val="00746F1A"/>
    <w:rsid w:val="00747099"/>
    <w:rsid w:val="00747354"/>
    <w:rsid w:val="00750385"/>
    <w:rsid w:val="0075045C"/>
    <w:rsid w:val="007509CC"/>
    <w:rsid w:val="00751421"/>
    <w:rsid w:val="00751551"/>
    <w:rsid w:val="00751618"/>
    <w:rsid w:val="00751759"/>
    <w:rsid w:val="00752B53"/>
    <w:rsid w:val="00752DD9"/>
    <w:rsid w:val="00752E6E"/>
    <w:rsid w:val="00753406"/>
    <w:rsid w:val="007538DB"/>
    <w:rsid w:val="00753D4B"/>
    <w:rsid w:val="00753E5B"/>
    <w:rsid w:val="00754D67"/>
    <w:rsid w:val="00754F57"/>
    <w:rsid w:val="00755483"/>
    <w:rsid w:val="0075559C"/>
    <w:rsid w:val="007559B2"/>
    <w:rsid w:val="00755C18"/>
    <w:rsid w:val="00755C5E"/>
    <w:rsid w:val="007568E3"/>
    <w:rsid w:val="007577F3"/>
    <w:rsid w:val="00757EFA"/>
    <w:rsid w:val="00757F65"/>
    <w:rsid w:val="00760184"/>
    <w:rsid w:val="00760908"/>
    <w:rsid w:val="00760921"/>
    <w:rsid w:val="007609C4"/>
    <w:rsid w:val="00760B37"/>
    <w:rsid w:val="00760D59"/>
    <w:rsid w:val="00760E53"/>
    <w:rsid w:val="00760E6A"/>
    <w:rsid w:val="00761061"/>
    <w:rsid w:val="007614D8"/>
    <w:rsid w:val="0076150D"/>
    <w:rsid w:val="00761E35"/>
    <w:rsid w:val="007625ED"/>
    <w:rsid w:val="007632C5"/>
    <w:rsid w:val="007644E3"/>
    <w:rsid w:val="0076537D"/>
    <w:rsid w:val="007653EB"/>
    <w:rsid w:val="00765EC6"/>
    <w:rsid w:val="0076617F"/>
    <w:rsid w:val="0076637F"/>
    <w:rsid w:val="007663FC"/>
    <w:rsid w:val="0076671F"/>
    <w:rsid w:val="00766F9A"/>
    <w:rsid w:val="00767158"/>
    <w:rsid w:val="00767174"/>
    <w:rsid w:val="0076731F"/>
    <w:rsid w:val="00767443"/>
    <w:rsid w:val="0076755B"/>
    <w:rsid w:val="00770293"/>
    <w:rsid w:val="007712BE"/>
    <w:rsid w:val="0077142C"/>
    <w:rsid w:val="00771B5D"/>
    <w:rsid w:val="00771C59"/>
    <w:rsid w:val="00772316"/>
    <w:rsid w:val="00772339"/>
    <w:rsid w:val="00772CF6"/>
    <w:rsid w:val="00773027"/>
    <w:rsid w:val="00773DAF"/>
    <w:rsid w:val="0077459B"/>
    <w:rsid w:val="00775154"/>
    <w:rsid w:val="00775BDA"/>
    <w:rsid w:val="00776B94"/>
    <w:rsid w:val="00776DA2"/>
    <w:rsid w:val="0077725A"/>
    <w:rsid w:val="00777685"/>
    <w:rsid w:val="00777883"/>
    <w:rsid w:val="00777AE5"/>
    <w:rsid w:val="00777B16"/>
    <w:rsid w:val="00777D19"/>
    <w:rsid w:val="00780BC0"/>
    <w:rsid w:val="007818D6"/>
    <w:rsid w:val="00781A28"/>
    <w:rsid w:val="007824A7"/>
    <w:rsid w:val="0078253F"/>
    <w:rsid w:val="00782564"/>
    <w:rsid w:val="007834D8"/>
    <w:rsid w:val="00783B29"/>
    <w:rsid w:val="0078496E"/>
    <w:rsid w:val="00785311"/>
    <w:rsid w:val="0078571F"/>
    <w:rsid w:val="00785794"/>
    <w:rsid w:val="007858EC"/>
    <w:rsid w:val="00785AC1"/>
    <w:rsid w:val="007860C7"/>
    <w:rsid w:val="0078651C"/>
    <w:rsid w:val="00786D36"/>
    <w:rsid w:val="007878EF"/>
    <w:rsid w:val="00787EE2"/>
    <w:rsid w:val="00790632"/>
    <w:rsid w:val="00791A11"/>
    <w:rsid w:val="00791AEA"/>
    <w:rsid w:val="00791D3A"/>
    <w:rsid w:val="00791F18"/>
    <w:rsid w:val="007921EF"/>
    <w:rsid w:val="0079235C"/>
    <w:rsid w:val="007927C0"/>
    <w:rsid w:val="00792C29"/>
    <w:rsid w:val="007934AE"/>
    <w:rsid w:val="007938AB"/>
    <w:rsid w:val="00794DAD"/>
    <w:rsid w:val="007952EC"/>
    <w:rsid w:val="00795597"/>
    <w:rsid w:val="00795608"/>
    <w:rsid w:val="00795846"/>
    <w:rsid w:val="007958A2"/>
    <w:rsid w:val="00795936"/>
    <w:rsid w:val="00795A77"/>
    <w:rsid w:val="00795F3F"/>
    <w:rsid w:val="007962FF"/>
    <w:rsid w:val="00797034"/>
    <w:rsid w:val="0079791B"/>
    <w:rsid w:val="00797A84"/>
    <w:rsid w:val="007A0187"/>
    <w:rsid w:val="007A050E"/>
    <w:rsid w:val="007A198B"/>
    <w:rsid w:val="007A1999"/>
    <w:rsid w:val="007A1A35"/>
    <w:rsid w:val="007A248E"/>
    <w:rsid w:val="007A24CC"/>
    <w:rsid w:val="007A2590"/>
    <w:rsid w:val="007A2DA3"/>
    <w:rsid w:val="007A2FF4"/>
    <w:rsid w:val="007A3244"/>
    <w:rsid w:val="007A37B4"/>
    <w:rsid w:val="007A37C0"/>
    <w:rsid w:val="007A3B65"/>
    <w:rsid w:val="007A3CD6"/>
    <w:rsid w:val="007A3D32"/>
    <w:rsid w:val="007A4185"/>
    <w:rsid w:val="007A42B4"/>
    <w:rsid w:val="007A4372"/>
    <w:rsid w:val="007A5394"/>
    <w:rsid w:val="007A547D"/>
    <w:rsid w:val="007A584E"/>
    <w:rsid w:val="007A592D"/>
    <w:rsid w:val="007A6363"/>
    <w:rsid w:val="007A6435"/>
    <w:rsid w:val="007A6E37"/>
    <w:rsid w:val="007A7849"/>
    <w:rsid w:val="007A7A1E"/>
    <w:rsid w:val="007B0102"/>
    <w:rsid w:val="007B0787"/>
    <w:rsid w:val="007B0901"/>
    <w:rsid w:val="007B0D8D"/>
    <w:rsid w:val="007B10AC"/>
    <w:rsid w:val="007B180A"/>
    <w:rsid w:val="007B1C8C"/>
    <w:rsid w:val="007B2510"/>
    <w:rsid w:val="007B2545"/>
    <w:rsid w:val="007B2769"/>
    <w:rsid w:val="007B3865"/>
    <w:rsid w:val="007B3ADC"/>
    <w:rsid w:val="007B422F"/>
    <w:rsid w:val="007B42CB"/>
    <w:rsid w:val="007B493E"/>
    <w:rsid w:val="007B4AFE"/>
    <w:rsid w:val="007B4DDE"/>
    <w:rsid w:val="007B4E70"/>
    <w:rsid w:val="007B51F2"/>
    <w:rsid w:val="007B530B"/>
    <w:rsid w:val="007B53DA"/>
    <w:rsid w:val="007B6D82"/>
    <w:rsid w:val="007B7685"/>
    <w:rsid w:val="007B7943"/>
    <w:rsid w:val="007B7CA5"/>
    <w:rsid w:val="007B7D39"/>
    <w:rsid w:val="007C1036"/>
    <w:rsid w:val="007C1C36"/>
    <w:rsid w:val="007C38A5"/>
    <w:rsid w:val="007C38C5"/>
    <w:rsid w:val="007C4CB4"/>
    <w:rsid w:val="007C5ACF"/>
    <w:rsid w:val="007C636D"/>
    <w:rsid w:val="007C7A1E"/>
    <w:rsid w:val="007C7B8C"/>
    <w:rsid w:val="007C7E4A"/>
    <w:rsid w:val="007D082D"/>
    <w:rsid w:val="007D14F0"/>
    <w:rsid w:val="007D167E"/>
    <w:rsid w:val="007D194E"/>
    <w:rsid w:val="007D1A24"/>
    <w:rsid w:val="007D22C1"/>
    <w:rsid w:val="007D2480"/>
    <w:rsid w:val="007D3142"/>
    <w:rsid w:val="007D3A20"/>
    <w:rsid w:val="007D3C24"/>
    <w:rsid w:val="007D4048"/>
    <w:rsid w:val="007D435E"/>
    <w:rsid w:val="007D4C44"/>
    <w:rsid w:val="007D5232"/>
    <w:rsid w:val="007D5732"/>
    <w:rsid w:val="007D6003"/>
    <w:rsid w:val="007D6476"/>
    <w:rsid w:val="007D68EF"/>
    <w:rsid w:val="007D7164"/>
    <w:rsid w:val="007D75B7"/>
    <w:rsid w:val="007D7AAC"/>
    <w:rsid w:val="007D7EF4"/>
    <w:rsid w:val="007E0325"/>
    <w:rsid w:val="007E0527"/>
    <w:rsid w:val="007E0B67"/>
    <w:rsid w:val="007E0EE5"/>
    <w:rsid w:val="007E14F1"/>
    <w:rsid w:val="007E15A2"/>
    <w:rsid w:val="007E1C87"/>
    <w:rsid w:val="007E1E68"/>
    <w:rsid w:val="007E2235"/>
    <w:rsid w:val="007E230B"/>
    <w:rsid w:val="007E2518"/>
    <w:rsid w:val="007E285D"/>
    <w:rsid w:val="007E2918"/>
    <w:rsid w:val="007E304D"/>
    <w:rsid w:val="007E4CB1"/>
    <w:rsid w:val="007E565A"/>
    <w:rsid w:val="007E5879"/>
    <w:rsid w:val="007E5A30"/>
    <w:rsid w:val="007E63BC"/>
    <w:rsid w:val="007E7050"/>
    <w:rsid w:val="007E7BCC"/>
    <w:rsid w:val="007F106A"/>
    <w:rsid w:val="007F127D"/>
    <w:rsid w:val="007F1608"/>
    <w:rsid w:val="007F1CDA"/>
    <w:rsid w:val="007F1D02"/>
    <w:rsid w:val="007F21F8"/>
    <w:rsid w:val="007F2919"/>
    <w:rsid w:val="007F2C68"/>
    <w:rsid w:val="007F314D"/>
    <w:rsid w:val="007F3813"/>
    <w:rsid w:val="007F3F55"/>
    <w:rsid w:val="007F3F6B"/>
    <w:rsid w:val="007F4903"/>
    <w:rsid w:val="007F52AF"/>
    <w:rsid w:val="007F53C7"/>
    <w:rsid w:val="007F56E0"/>
    <w:rsid w:val="007F5A8E"/>
    <w:rsid w:val="007F60F1"/>
    <w:rsid w:val="007F6463"/>
    <w:rsid w:val="007F7467"/>
    <w:rsid w:val="007F7C39"/>
    <w:rsid w:val="00800661"/>
    <w:rsid w:val="008006D2"/>
    <w:rsid w:val="00800EA8"/>
    <w:rsid w:val="00801764"/>
    <w:rsid w:val="008017C1"/>
    <w:rsid w:val="00801AB0"/>
    <w:rsid w:val="00801C57"/>
    <w:rsid w:val="00801CF8"/>
    <w:rsid w:val="00801D4D"/>
    <w:rsid w:val="00801D6A"/>
    <w:rsid w:val="008028D0"/>
    <w:rsid w:val="00803422"/>
    <w:rsid w:val="00803A46"/>
    <w:rsid w:val="00803F61"/>
    <w:rsid w:val="0080484C"/>
    <w:rsid w:val="00804C96"/>
    <w:rsid w:val="00805615"/>
    <w:rsid w:val="00806130"/>
    <w:rsid w:val="00806297"/>
    <w:rsid w:val="0080659F"/>
    <w:rsid w:val="00806BA4"/>
    <w:rsid w:val="00806EC2"/>
    <w:rsid w:val="008071D1"/>
    <w:rsid w:val="008072F3"/>
    <w:rsid w:val="008072FA"/>
    <w:rsid w:val="0080796C"/>
    <w:rsid w:val="00807C2A"/>
    <w:rsid w:val="00810933"/>
    <w:rsid w:val="00810A22"/>
    <w:rsid w:val="00810ACE"/>
    <w:rsid w:val="0081153D"/>
    <w:rsid w:val="008115BE"/>
    <w:rsid w:val="00812303"/>
    <w:rsid w:val="0081371B"/>
    <w:rsid w:val="0081398A"/>
    <w:rsid w:val="00813DC4"/>
    <w:rsid w:val="008140EC"/>
    <w:rsid w:val="00814A81"/>
    <w:rsid w:val="00814E70"/>
    <w:rsid w:val="00815008"/>
    <w:rsid w:val="00815191"/>
    <w:rsid w:val="0081521B"/>
    <w:rsid w:val="00815253"/>
    <w:rsid w:val="0081530A"/>
    <w:rsid w:val="00815D09"/>
    <w:rsid w:val="00815FFB"/>
    <w:rsid w:val="008165C3"/>
    <w:rsid w:val="00816AE0"/>
    <w:rsid w:val="00816FFD"/>
    <w:rsid w:val="008172F6"/>
    <w:rsid w:val="00817370"/>
    <w:rsid w:val="0081780F"/>
    <w:rsid w:val="008211DE"/>
    <w:rsid w:val="00821B30"/>
    <w:rsid w:val="00822D4D"/>
    <w:rsid w:val="0082377E"/>
    <w:rsid w:val="00823EC8"/>
    <w:rsid w:val="008246DB"/>
    <w:rsid w:val="00824999"/>
    <w:rsid w:val="00824ECD"/>
    <w:rsid w:val="0082562A"/>
    <w:rsid w:val="00826369"/>
    <w:rsid w:val="008271D9"/>
    <w:rsid w:val="0082774A"/>
    <w:rsid w:val="00827B64"/>
    <w:rsid w:val="00827EFC"/>
    <w:rsid w:val="00830109"/>
    <w:rsid w:val="008307FC"/>
    <w:rsid w:val="00831348"/>
    <w:rsid w:val="008317FB"/>
    <w:rsid w:val="008320D4"/>
    <w:rsid w:val="008320D7"/>
    <w:rsid w:val="00832203"/>
    <w:rsid w:val="0083284A"/>
    <w:rsid w:val="00832BCC"/>
    <w:rsid w:val="00832C54"/>
    <w:rsid w:val="00833167"/>
    <w:rsid w:val="00833C19"/>
    <w:rsid w:val="00834159"/>
    <w:rsid w:val="00834F6B"/>
    <w:rsid w:val="00835AFF"/>
    <w:rsid w:val="00835F3F"/>
    <w:rsid w:val="0083626E"/>
    <w:rsid w:val="00836929"/>
    <w:rsid w:val="00836A46"/>
    <w:rsid w:val="00836D31"/>
    <w:rsid w:val="00837CC1"/>
    <w:rsid w:val="00840C08"/>
    <w:rsid w:val="008413B4"/>
    <w:rsid w:val="00841E6D"/>
    <w:rsid w:val="00842C6F"/>
    <w:rsid w:val="00842E7D"/>
    <w:rsid w:val="00842F18"/>
    <w:rsid w:val="00843C35"/>
    <w:rsid w:val="0084407B"/>
    <w:rsid w:val="00844746"/>
    <w:rsid w:val="00844C31"/>
    <w:rsid w:val="00844E8F"/>
    <w:rsid w:val="00845137"/>
    <w:rsid w:val="00845B14"/>
    <w:rsid w:val="00845ED0"/>
    <w:rsid w:val="00846279"/>
    <w:rsid w:val="00846598"/>
    <w:rsid w:val="00846BA2"/>
    <w:rsid w:val="00846FE0"/>
    <w:rsid w:val="008472CD"/>
    <w:rsid w:val="00847AA7"/>
    <w:rsid w:val="008504D0"/>
    <w:rsid w:val="00850B2E"/>
    <w:rsid w:val="0085167F"/>
    <w:rsid w:val="00851BBD"/>
    <w:rsid w:val="00851D09"/>
    <w:rsid w:val="00851D8C"/>
    <w:rsid w:val="00851DC2"/>
    <w:rsid w:val="00851E45"/>
    <w:rsid w:val="0085224B"/>
    <w:rsid w:val="008527AF"/>
    <w:rsid w:val="0085296A"/>
    <w:rsid w:val="00855A9D"/>
    <w:rsid w:val="00856451"/>
    <w:rsid w:val="008576B7"/>
    <w:rsid w:val="0085782C"/>
    <w:rsid w:val="00857A5A"/>
    <w:rsid w:val="00857B8A"/>
    <w:rsid w:val="00860136"/>
    <w:rsid w:val="0086150D"/>
    <w:rsid w:val="00861A68"/>
    <w:rsid w:val="00861E9B"/>
    <w:rsid w:val="0086208A"/>
    <w:rsid w:val="008626FA"/>
    <w:rsid w:val="00862CF0"/>
    <w:rsid w:val="00863FA5"/>
    <w:rsid w:val="008647B1"/>
    <w:rsid w:val="0086516B"/>
    <w:rsid w:val="00865FF3"/>
    <w:rsid w:val="0086654A"/>
    <w:rsid w:val="00866835"/>
    <w:rsid w:val="0086685C"/>
    <w:rsid w:val="00866FBB"/>
    <w:rsid w:val="0086786B"/>
    <w:rsid w:val="00867ACC"/>
    <w:rsid w:val="00867CCA"/>
    <w:rsid w:val="008704AD"/>
    <w:rsid w:val="00870E7D"/>
    <w:rsid w:val="008712D4"/>
    <w:rsid w:val="008716D3"/>
    <w:rsid w:val="0087247B"/>
    <w:rsid w:val="0087292F"/>
    <w:rsid w:val="008729EC"/>
    <w:rsid w:val="00873406"/>
    <w:rsid w:val="0087343A"/>
    <w:rsid w:val="008735F3"/>
    <w:rsid w:val="008738DF"/>
    <w:rsid w:val="008741E3"/>
    <w:rsid w:val="00874414"/>
    <w:rsid w:val="00874750"/>
    <w:rsid w:val="00874BE7"/>
    <w:rsid w:val="0087513D"/>
    <w:rsid w:val="00875973"/>
    <w:rsid w:val="00876214"/>
    <w:rsid w:val="008764D5"/>
    <w:rsid w:val="00876B3B"/>
    <w:rsid w:val="00877AA7"/>
    <w:rsid w:val="00877AC5"/>
    <w:rsid w:val="00877F0D"/>
    <w:rsid w:val="0088051E"/>
    <w:rsid w:val="008807E3"/>
    <w:rsid w:val="00880DCB"/>
    <w:rsid w:val="008810FB"/>
    <w:rsid w:val="008811E0"/>
    <w:rsid w:val="00881968"/>
    <w:rsid w:val="00881BB7"/>
    <w:rsid w:val="00881CC4"/>
    <w:rsid w:val="00881CDF"/>
    <w:rsid w:val="00881FF5"/>
    <w:rsid w:val="008846A6"/>
    <w:rsid w:val="00884C96"/>
    <w:rsid w:val="00884D8E"/>
    <w:rsid w:val="008863B3"/>
    <w:rsid w:val="008872E8"/>
    <w:rsid w:val="00887977"/>
    <w:rsid w:val="00887FFD"/>
    <w:rsid w:val="00890293"/>
    <w:rsid w:val="00891275"/>
    <w:rsid w:val="0089137D"/>
    <w:rsid w:val="00891654"/>
    <w:rsid w:val="00891761"/>
    <w:rsid w:val="00891769"/>
    <w:rsid w:val="00891A92"/>
    <w:rsid w:val="00891B31"/>
    <w:rsid w:val="0089280B"/>
    <w:rsid w:val="00892A81"/>
    <w:rsid w:val="00892ECC"/>
    <w:rsid w:val="0089340D"/>
    <w:rsid w:val="0089356D"/>
    <w:rsid w:val="0089365D"/>
    <w:rsid w:val="00893CCC"/>
    <w:rsid w:val="00893D4A"/>
    <w:rsid w:val="008957D0"/>
    <w:rsid w:val="00895F01"/>
    <w:rsid w:val="00896781"/>
    <w:rsid w:val="008967AA"/>
    <w:rsid w:val="008968DF"/>
    <w:rsid w:val="00896BA9"/>
    <w:rsid w:val="00897D3F"/>
    <w:rsid w:val="00897E0E"/>
    <w:rsid w:val="008A0144"/>
    <w:rsid w:val="008A15F7"/>
    <w:rsid w:val="008A211C"/>
    <w:rsid w:val="008A212A"/>
    <w:rsid w:val="008A31DC"/>
    <w:rsid w:val="008A3575"/>
    <w:rsid w:val="008A3756"/>
    <w:rsid w:val="008A4214"/>
    <w:rsid w:val="008A4BEC"/>
    <w:rsid w:val="008A4C57"/>
    <w:rsid w:val="008A4E32"/>
    <w:rsid w:val="008A52BF"/>
    <w:rsid w:val="008A53D4"/>
    <w:rsid w:val="008A5C47"/>
    <w:rsid w:val="008A5E6E"/>
    <w:rsid w:val="008A5FBF"/>
    <w:rsid w:val="008A68B0"/>
    <w:rsid w:val="008A6DB6"/>
    <w:rsid w:val="008A79DC"/>
    <w:rsid w:val="008A7ADF"/>
    <w:rsid w:val="008B0C15"/>
    <w:rsid w:val="008B0E44"/>
    <w:rsid w:val="008B1761"/>
    <w:rsid w:val="008B1D92"/>
    <w:rsid w:val="008B1DED"/>
    <w:rsid w:val="008B2166"/>
    <w:rsid w:val="008B2591"/>
    <w:rsid w:val="008B25F3"/>
    <w:rsid w:val="008B2895"/>
    <w:rsid w:val="008B2FE0"/>
    <w:rsid w:val="008B3370"/>
    <w:rsid w:val="008B3BB1"/>
    <w:rsid w:val="008B3D02"/>
    <w:rsid w:val="008B3EF7"/>
    <w:rsid w:val="008B4295"/>
    <w:rsid w:val="008B431F"/>
    <w:rsid w:val="008B49FC"/>
    <w:rsid w:val="008B4CF3"/>
    <w:rsid w:val="008B4E3F"/>
    <w:rsid w:val="008B5335"/>
    <w:rsid w:val="008B6EB4"/>
    <w:rsid w:val="008B7581"/>
    <w:rsid w:val="008C0CC6"/>
    <w:rsid w:val="008C0EF3"/>
    <w:rsid w:val="008C120E"/>
    <w:rsid w:val="008C16C8"/>
    <w:rsid w:val="008C18A4"/>
    <w:rsid w:val="008C1C1E"/>
    <w:rsid w:val="008C1E89"/>
    <w:rsid w:val="008C1FE9"/>
    <w:rsid w:val="008C2009"/>
    <w:rsid w:val="008C2651"/>
    <w:rsid w:val="008C2A91"/>
    <w:rsid w:val="008C3118"/>
    <w:rsid w:val="008C3A2D"/>
    <w:rsid w:val="008C3D4B"/>
    <w:rsid w:val="008C4231"/>
    <w:rsid w:val="008C53D7"/>
    <w:rsid w:val="008C54C1"/>
    <w:rsid w:val="008C62A3"/>
    <w:rsid w:val="008C673E"/>
    <w:rsid w:val="008C6F2A"/>
    <w:rsid w:val="008C75A9"/>
    <w:rsid w:val="008C7C12"/>
    <w:rsid w:val="008C7C91"/>
    <w:rsid w:val="008D013F"/>
    <w:rsid w:val="008D0EBE"/>
    <w:rsid w:val="008D1027"/>
    <w:rsid w:val="008D12E9"/>
    <w:rsid w:val="008D1D81"/>
    <w:rsid w:val="008D2011"/>
    <w:rsid w:val="008D2E13"/>
    <w:rsid w:val="008D2EDB"/>
    <w:rsid w:val="008D4019"/>
    <w:rsid w:val="008D50C0"/>
    <w:rsid w:val="008D52A6"/>
    <w:rsid w:val="008D5348"/>
    <w:rsid w:val="008D5659"/>
    <w:rsid w:val="008D59F6"/>
    <w:rsid w:val="008D5A90"/>
    <w:rsid w:val="008D630A"/>
    <w:rsid w:val="008D66CF"/>
    <w:rsid w:val="008D67C7"/>
    <w:rsid w:val="008D6A47"/>
    <w:rsid w:val="008D6AF7"/>
    <w:rsid w:val="008D6D51"/>
    <w:rsid w:val="008D6E6D"/>
    <w:rsid w:val="008D788D"/>
    <w:rsid w:val="008E00A3"/>
    <w:rsid w:val="008E0875"/>
    <w:rsid w:val="008E08DE"/>
    <w:rsid w:val="008E0C2D"/>
    <w:rsid w:val="008E1E65"/>
    <w:rsid w:val="008E1F01"/>
    <w:rsid w:val="008E250A"/>
    <w:rsid w:val="008E2DA8"/>
    <w:rsid w:val="008E2DF9"/>
    <w:rsid w:val="008E2E7A"/>
    <w:rsid w:val="008E3337"/>
    <w:rsid w:val="008E33D0"/>
    <w:rsid w:val="008E3478"/>
    <w:rsid w:val="008E3664"/>
    <w:rsid w:val="008E45C8"/>
    <w:rsid w:val="008E4C0F"/>
    <w:rsid w:val="008E4F01"/>
    <w:rsid w:val="008E54A2"/>
    <w:rsid w:val="008E62B1"/>
    <w:rsid w:val="008E6717"/>
    <w:rsid w:val="008E756D"/>
    <w:rsid w:val="008E76B6"/>
    <w:rsid w:val="008E77DE"/>
    <w:rsid w:val="008E78D0"/>
    <w:rsid w:val="008F08BB"/>
    <w:rsid w:val="008F09C6"/>
    <w:rsid w:val="008F100B"/>
    <w:rsid w:val="008F1611"/>
    <w:rsid w:val="008F16FD"/>
    <w:rsid w:val="008F1B74"/>
    <w:rsid w:val="008F2560"/>
    <w:rsid w:val="008F26AE"/>
    <w:rsid w:val="008F3968"/>
    <w:rsid w:val="008F3DD9"/>
    <w:rsid w:val="008F43AD"/>
    <w:rsid w:val="008F5491"/>
    <w:rsid w:val="008F56AF"/>
    <w:rsid w:val="008F57B2"/>
    <w:rsid w:val="008F730E"/>
    <w:rsid w:val="008F7D44"/>
    <w:rsid w:val="008F7F97"/>
    <w:rsid w:val="00900253"/>
    <w:rsid w:val="00900DB6"/>
    <w:rsid w:val="0090114E"/>
    <w:rsid w:val="00901B86"/>
    <w:rsid w:val="00901F55"/>
    <w:rsid w:val="00902117"/>
    <w:rsid w:val="00902A82"/>
    <w:rsid w:val="00902AB1"/>
    <w:rsid w:val="00903F33"/>
    <w:rsid w:val="009046BD"/>
    <w:rsid w:val="00905759"/>
    <w:rsid w:val="00905993"/>
    <w:rsid w:val="0090609C"/>
    <w:rsid w:val="00906440"/>
    <w:rsid w:val="009066DC"/>
    <w:rsid w:val="00907175"/>
    <w:rsid w:val="0090759F"/>
    <w:rsid w:val="00907B04"/>
    <w:rsid w:val="00907DE7"/>
    <w:rsid w:val="00907EFD"/>
    <w:rsid w:val="00910181"/>
    <w:rsid w:val="009107DE"/>
    <w:rsid w:val="00911988"/>
    <w:rsid w:val="0091225F"/>
    <w:rsid w:val="0091227F"/>
    <w:rsid w:val="00912474"/>
    <w:rsid w:val="00912BC6"/>
    <w:rsid w:val="00913918"/>
    <w:rsid w:val="00913BB4"/>
    <w:rsid w:val="009140E1"/>
    <w:rsid w:val="00914C6D"/>
    <w:rsid w:val="00915410"/>
    <w:rsid w:val="00915507"/>
    <w:rsid w:val="0091649F"/>
    <w:rsid w:val="00916963"/>
    <w:rsid w:val="00916A53"/>
    <w:rsid w:val="00916F20"/>
    <w:rsid w:val="00917058"/>
    <w:rsid w:val="0092002A"/>
    <w:rsid w:val="009202CA"/>
    <w:rsid w:val="00920988"/>
    <w:rsid w:val="00920B25"/>
    <w:rsid w:val="00920B63"/>
    <w:rsid w:val="00921FAA"/>
    <w:rsid w:val="0092214F"/>
    <w:rsid w:val="0092228D"/>
    <w:rsid w:val="0092256F"/>
    <w:rsid w:val="00922A31"/>
    <w:rsid w:val="00922ABD"/>
    <w:rsid w:val="00922B71"/>
    <w:rsid w:val="00922B8E"/>
    <w:rsid w:val="00924DB5"/>
    <w:rsid w:val="00925B83"/>
    <w:rsid w:val="00926817"/>
    <w:rsid w:val="00926C9A"/>
    <w:rsid w:val="00926E2C"/>
    <w:rsid w:val="009271CD"/>
    <w:rsid w:val="009279B1"/>
    <w:rsid w:val="00927C65"/>
    <w:rsid w:val="0093096D"/>
    <w:rsid w:val="009311EF"/>
    <w:rsid w:val="00931664"/>
    <w:rsid w:val="00931923"/>
    <w:rsid w:val="00931996"/>
    <w:rsid w:val="009327F3"/>
    <w:rsid w:val="00932815"/>
    <w:rsid w:val="0093287C"/>
    <w:rsid w:val="00932F1F"/>
    <w:rsid w:val="009336BC"/>
    <w:rsid w:val="00933918"/>
    <w:rsid w:val="00935140"/>
    <w:rsid w:val="00935524"/>
    <w:rsid w:val="009356DC"/>
    <w:rsid w:val="00935858"/>
    <w:rsid w:val="00936751"/>
    <w:rsid w:val="00936976"/>
    <w:rsid w:val="00936A55"/>
    <w:rsid w:val="00936DA2"/>
    <w:rsid w:val="00936DFA"/>
    <w:rsid w:val="00937B1C"/>
    <w:rsid w:val="00940452"/>
    <w:rsid w:val="00940C9E"/>
    <w:rsid w:val="00941173"/>
    <w:rsid w:val="0094199D"/>
    <w:rsid w:val="00941C8F"/>
    <w:rsid w:val="00942220"/>
    <w:rsid w:val="00942431"/>
    <w:rsid w:val="0094256C"/>
    <w:rsid w:val="0094352D"/>
    <w:rsid w:val="00943D1D"/>
    <w:rsid w:val="00944A3A"/>
    <w:rsid w:val="00944ABF"/>
    <w:rsid w:val="0094536B"/>
    <w:rsid w:val="009456AA"/>
    <w:rsid w:val="0094597D"/>
    <w:rsid w:val="00945E9B"/>
    <w:rsid w:val="00945F11"/>
    <w:rsid w:val="00946B4F"/>
    <w:rsid w:val="00946DA5"/>
    <w:rsid w:val="00946EEA"/>
    <w:rsid w:val="00947312"/>
    <w:rsid w:val="009479BC"/>
    <w:rsid w:val="00950582"/>
    <w:rsid w:val="00950756"/>
    <w:rsid w:val="00951D6F"/>
    <w:rsid w:val="009529DF"/>
    <w:rsid w:val="00952A20"/>
    <w:rsid w:val="0095308C"/>
    <w:rsid w:val="00953407"/>
    <w:rsid w:val="00953D7D"/>
    <w:rsid w:val="0095461F"/>
    <w:rsid w:val="00954919"/>
    <w:rsid w:val="00955D31"/>
    <w:rsid w:val="00956EF1"/>
    <w:rsid w:val="00957418"/>
    <w:rsid w:val="0095765D"/>
    <w:rsid w:val="00957E3A"/>
    <w:rsid w:val="00957EC4"/>
    <w:rsid w:val="009602D1"/>
    <w:rsid w:val="009640EC"/>
    <w:rsid w:val="00964510"/>
    <w:rsid w:val="0096454B"/>
    <w:rsid w:val="0096552F"/>
    <w:rsid w:val="00965552"/>
    <w:rsid w:val="00965732"/>
    <w:rsid w:val="009664CE"/>
    <w:rsid w:val="00966CE9"/>
    <w:rsid w:val="0096719D"/>
    <w:rsid w:val="009675C0"/>
    <w:rsid w:val="0096784F"/>
    <w:rsid w:val="0097077F"/>
    <w:rsid w:val="00970B38"/>
    <w:rsid w:val="00972113"/>
    <w:rsid w:val="009726EF"/>
    <w:rsid w:val="009736DA"/>
    <w:rsid w:val="00973E7A"/>
    <w:rsid w:val="00973F03"/>
    <w:rsid w:val="00975A4E"/>
    <w:rsid w:val="00976AA0"/>
    <w:rsid w:val="00976B21"/>
    <w:rsid w:val="00976B94"/>
    <w:rsid w:val="00976BC0"/>
    <w:rsid w:val="00977060"/>
    <w:rsid w:val="00977292"/>
    <w:rsid w:val="00977705"/>
    <w:rsid w:val="00977835"/>
    <w:rsid w:val="00977985"/>
    <w:rsid w:val="00977C4A"/>
    <w:rsid w:val="0098152E"/>
    <w:rsid w:val="009815B2"/>
    <w:rsid w:val="00981E3B"/>
    <w:rsid w:val="0098242A"/>
    <w:rsid w:val="0098242D"/>
    <w:rsid w:val="00982639"/>
    <w:rsid w:val="0098269F"/>
    <w:rsid w:val="00982EEF"/>
    <w:rsid w:val="00983257"/>
    <w:rsid w:val="00983661"/>
    <w:rsid w:val="00983CBC"/>
    <w:rsid w:val="00983E1F"/>
    <w:rsid w:val="00983EDE"/>
    <w:rsid w:val="00984620"/>
    <w:rsid w:val="009848C0"/>
    <w:rsid w:val="00984B0D"/>
    <w:rsid w:val="00985078"/>
    <w:rsid w:val="00985AA0"/>
    <w:rsid w:val="00985D85"/>
    <w:rsid w:val="00986561"/>
    <w:rsid w:val="00987EC0"/>
    <w:rsid w:val="00990170"/>
    <w:rsid w:val="009903AC"/>
    <w:rsid w:val="0099057D"/>
    <w:rsid w:val="009907B5"/>
    <w:rsid w:val="0099087B"/>
    <w:rsid w:val="00990D05"/>
    <w:rsid w:val="00991007"/>
    <w:rsid w:val="009911CF"/>
    <w:rsid w:val="0099182E"/>
    <w:rsid w:val="00991E3C"/>
    <w:rsid w:val="009929A3"/>
    <w:rsid w:val="00992C2D"/>
    <w:rsid w:val="009942FC"/>
    <w:rsid w:val="00994EF5"/>
    <w:rsid w:val="00995DEA"/>
    <w:rsid w:val="00995E92"/>
    <w:rsid w:val="00996035"/>
    <w:rsid w:val="0099632A"/>
    <w:rsid w:val="0099669C"/>
    <w:rsid w:val="00996B57"/>
    <w:rsid w:val="00996F2A"/>
    <w:rsid w:val="0099703D"/>
    <w:rsid w:val="00997156"/>
    <w:rsid w:val="009975A2"/>
    <w:rsid w:val="00997BFB"/>
    <w:rsid w:val="00997D6E"/>
    <w:rsid w:val="00997FBE"/>
    <w:rsid w:val="009A0287"/>
    <w:rsid w:val="009A0841"/>
    <w:rsid w:val="009A0BDE"/>
    <w:rsid w:val="009A1010"/>
    <w:rsid w:val="009A22C3"/>
    <w:rsid w:val="009A2978"/>
    <w:rsid w:val="009A2B01"/>
    <w:rsid w:val="009A2DD7"/>
    <w:rsid w:val="009A3151"/>
    <w:rsid w:val="009A3BE5"/>
    <w:rsid w:val="009A3F4B"/>
    <w:rsid w:val="009A4C6A"/>
    <w:rsid w:val="009A51FE"/>
    <w:rsid w:val="009A52E7"/>
    <w:rsid w:val="009A5702"/>
    <w:rsid w:val="009A64E4"/>
    <w:rsid w:val="009A6CCB"/>
    <w:rsid w:val="009A7770"/>
    <w:rsid w:val="009A7D81"/>
    <w:rsid w:val="009B0668"/>
    <w:rsid w:val="009B0711"/>
    <w:rsid w:val="009B0F2F"/>
    <w:rsid w:val="009B1495"/>
    <w:rsid w:val="009B2619"/>
    <w:rsid w:val="009B27E3"/>
    <w:rsid w:val="009B2EB8"/>
    <w:rsid w:val="009B35A5"/>
    <w:rsid w:val="009B3A3B"/>
    <w:rsid w:val="009B57C0"/>
    <w:rsid w:val="009B5C05"/>
    <w:rsid w:val="009B62CB"/>
    <w:rsid w:val="009B6354"/>
    <w:rsid w:val="009B783C"/>
    <w:rsid w:val="009C0420"/>
    <w:rsid w:val="009C0D8E"/>
    <w:rsid w:val="009C0E35"/>
    <w:rsid w:val="009C10D4"/>
    <w:rsid w:val="009C15D2"/>
    <w:rsid w:val="009C16B1"/>
    <w:rsid w:val="009C1AAD"/>
    <w:rsid w:val="009C26B3"/>
    <w:rsid w:val="009C2B38"/>
    <w:rsid w:val="009C30C7"/>
    <w:rsid w:val="009C3192"/>
    <w:rsid w:val="009C3193"/>
    <w:rsid w:val="009C3452"/>
    <w:rsid w:val="009C3872"/>
    <w:rsid w:val="009C3FC4"/>
    <w:rsid w:val="009C44DA"/>
    <w:rsid w:val="009C50A6"/>
    <w:rsid w:val="009C535E"/>
    <w:rsid w:val="009C55E6"/>
    <w:rsid w:val="009C5CE9"/>
    <w:rsid w:val="009C6A39"/>
    <w:rsid w:val="009C6DA0"/>
    <w:rsid w:val="009C6DD0"/>
    <w:rsid w:val="009C6E1F"/>
    <w:rsid w:val="009C74CA"/>
    <w:rsid w:val="009D0DAB"/>
    <w:rsid w:val="009D1112"/>
    <w:rsid w:val="009D1BBE"/>
    <w:rsid w:val="009D215B"/>
    <w:rsid w:val="009D244F"/>
    <w:rsid w:val="009D289E"/>
    <w:rsid w:val="009D2AD4"/>
    <w:rsid w:val="009D43BA"/>
    <w:rsid w:val="009D5C9A"/>
    <w:rsid w:val="009D77DE"/>
    <w:rsid w:val="009D77EB"/>
    <w:rsid w:val="009D7F3F"/>
    <w:rsid w:val="009D7FD6"/>
    <w:rsid w:val="009E0505"/>
    <w:rsid w:val="009E0CA3"/>
    <w:rsid w:val="009E110C"/>
    <w:rsid w:val="009E2449"/>
    <w:rsid w:val="009E2521"/>
    <w:rsid w:val="009E2548"/>
    <w:rsid w:val="009E2F9E"/>
    <w:rsid w:val="009E3699"/>
    <w:rsid w:val="009E38B4"/>
    <w:rsid w:val="009E42BA"/>
    <w:rsid w:val="009E43D0"/>
    <w:rsid w:val="009E49DD"/>
    <w:rsid w:val="009E4F21"/>
    <w:rsid w:val="009E5007"/>
    <w:rsid w:val="009E5709"/>
    <w:rsid w:val="009E5C3F"/>
    <w:rsid w:val="009E659A"/>
    <w:rsid w:val="009E6F95"/>
    <w:rsid w:val="009F06C3"/>
    <w:rsid w:val="009F0D21"/>
    <w:rsid w:val="009F1A53"/>
    <w:rsid w:val="009F20CD"/>
    <w:rsid w:val="009F2E78"/>
    <w:rsid w:val="009F2EB1"/>
    <w:rsid w:val="009F3767"/>
    <w:rsid w:val="009F379A"/>
    <w:rsid w:val="009F3847"/>
    <w:rsid w:val="009F3997"/>
    <w:rsid w:val="009F3F15"/>
    <w:rsid w:val="009F416B"/>
    <w:rsid w:val="009F4261"/>
    <w:rsid w:val="009F5A01"/>
    <w:rsid w:val="009F5BFC"/>
    <w:rsid w:val="009F5E77"/>
    <w:rsid w:val="009F5E97"/>
    <w:rsid w:val="009F60DF"/>
    <w:rsid w:val="009F62B9"/>
    <w:rsid w:val="009F6686"/>
    <w:rsid w:val="009F6952"/>
    <w:rsid w:val="009F7860"/>
    <w:rsid w:val="009F7A8A"/>
    <w:rsid w:val="009F7B26"/>
    <w:rsid w:val="00A0066A"/>
    <w:rsid w:val="00A00BC0"/>
    <w:rsid w:val="00A01AC6"/>
    <w:rsid w:val="00A01EA1"/>
    <w:rsid w:val="00A02184"/>
    <w:rsid w:val="00A0227D"/>
    <w:rsid w:val="00A04021"/>
    <w:rsid w:val="00A051BB"/>
    <w:rsid w:val="00A052C5"/>
    <w:rsid w:val="00A058FD"/>
    <w:rsid w:val="00A05D88"/>
    <w:rsid w:val="00A05FCD"/>
    <w:rsid w:val="00A06014"/>
    <w:rsid w:val="00A06432"/>
    <w:rsid w:val="00A069A0"/>
    <w:rsid w:val="00A06BAB"/>
    <w:rsid w:val="00A06EE1"/>
    <w:rsid w:val="00A06F9D"/>
    <w:rsid w:val="00A07088"/>
    <w:rsid w:val="00A07DEB"/>
    <w:rsid w:val="00A07E07"/>
    <w:rsid w:val="00A07FE3"/>
    <w:rsid w:val="00A106B7"/>
    <w:rsid w:val="00A10884"/>
    <w:rsid w:val="00A124FC"/>
    <w:rsid w:val="00A1273E"/>
    <w:rsid w:val="00A12D82"/>
    <w:rsid w:val="00A12FFC"/>
    <w:rsid w:val="00A1348C"/>
    <w:rsid w:val="00A138F2"/>
    <w:rsid w:val="00A13A4E"/>
    <w:rsid w:val="00A13DD6"/>
    <w:rsid w:val="00A1411C"/>
    <w:rsid w:val="00A14187"/>
    <w:rsid w:val="00A14342"/>
    <w:rsid w:val="00A14C68"/>
    <w:rsid w:val="00A1503F"/>
    <w:rsid w:val="00A155CF"/>
    <w:rsid w:val="00A1567A"/>
    <w:rsid w:val="00A15860"/>
    <w:rsid w:val="00A15A62"/>
    <w:rsid w:val="00A163B7"/>
    <w:rsid w:val="00A164FB"/>
    <w:rsid w:val="00A1653C"/>
    <w:rsid w:val="00A16577"/>
    <w:rsid w:val="00A169A2"/>
    <w:rsid w:val="00A172EC"/>
    <w:rsid w:val="00A1795F"/>
    <w:rsid w:val="00A17AB5"/>
    <w:rsid w:val="00A20A0A"/>
    <w:rsid w:val="00A20EB3"/>
    <w:rsid w:val="00A21EC1"/>
    <w:rsid w:val="00A23124"/>
    <w:rsid w:val="00A23501"/>
    <w:rsid w:val="00A2378A"/>
    <w:rsid w:val="00A23DA8"/>
    <w:rsid w:val="00A246CC"/>
    <w:rsid w:val="00A24A72"/>
    <w:rsid w:val="00A250A0"/>
    <w:rsid w:val="00A26966"/>
    <w:rsid w:val="00A27319"/>
    <w:rsid w:val="00A3031B"/>
    <w:rsid w:val="00A3060E"/>
    <w:rsid w:val="00A30802"/>
    <w:rsid w:val="00A3083D"/>
    <w:rsid w:val="00A309D2"/>
    <w:rsid w:val="00A30D29"/>
    <w:rsid w:val="00A30E7E"/>
    <w:rsid w:val="00A31001"/>
    <w:rsid w:val="00A31362"/>
    <w:rsid w:val="00A31508"/>
    <w:rsid w:val="00A317A4"/>
    <w:rsid w:val="00A321CF"/>
    <w:rsid w:val="00A3334E"/>
    <w:rsid w:val="00A33EA6"/>
    <w:rsid w:val="00A342CA"/>
    <w:rsid w:val="00A346ED"/>
    <w:rsid w:val="00A349AB"/>
    <w:rsid w:val="00A34DE0"/>
    <w:rsid w:val="00A35551"/>
    <w:rsid w:val="00A3564B"/>
    <w:rsid w:val="00A358AC"/>
    <w:rsid w:val="00A364A7"/>
    <w:rsid w:val="00A36832"/>
    <w:rsid w:val="00A36D5C"/>
    <w:rsid w:val="00A37CB2"/>
    <w:rsid w:val="00A40096"/>
    <w:rsid w:val="00A40ACD"/>
    <w:rsid w:val="00A40EC0"/>
    <w:rsid w:val="00A4143A"/>
    <w:rsid w:val="00A41DFA"/>
    <w:rsid w:val="00A43A0F"/>
    <w:rsid w:val="00A43F13"/>
    <w:rsid w:val="00A4400B"/>
    <w:rsid w:val="00A44BD6"/>
    <w:rsid w:val="00A45885"/>
    <w:rsid w:val="00A45FBA"/>
    <w:rsid w:val="00A46B72"/>
    <w:rsid w:val="00A474E1"/>
    <w:rsid w:val="00A47668"/>
    <w:rsid w:val="00A47E86"/>
    <w:rsid w:val="00A51826"/>
    <w:rsid w:val="00A5207F"/>
    <w:rsid w:val="00A526A8"/>
    <w:rsid w:val="00A53455"/>
    <w:rsid w:val="00A53B97"/>
    <w:rsid w:val="00A53D20"/>
    <w:rsid w:val="00A541D4"/>
    <w:rsid w:val="00A546DA"/>
    <w:rsid w:val="00A54BB0"/>
    <w:rsid w:val="00A54C84"/>
    <w:rsid w:val="00A55546"/>
    <w:rsid w:val="00A556AC"/>
    <w:rsid w:val="00A55D41"/>
    <w:rsid w:val="00A561FB"/>
    <w:rsid w:val="00A56281"/>
    <w:rsid w:val="00A56F23"/>
    <w:rsid w:val="00A571A1"/>
    <w:rsid w:val="00A57B91"/>
    <w:rsid w:val="00A6094B"/>
    <w:rsid w:val="00A619AC"/>
    <w:rsid w:val="00A6206E"/>
    <w:rsid w:val="00A62D5A"/>
    <w:rsid w:val="00A633CE"/>
    <w:rsid w:val="00A637E5"/>
    <w:rsid w:val="00A639FE"/>
    <w:rsid w:val="00A63BEE"/>
    <w:rsid w:val="00A63C6D"/>
    <w:rsid w:val="00A643D7"/>
    <w:rsid w:val="00A657A6"/>
    <w:rsid w:val="00A65F26"/>
    <w:rsid w:val="00A65F2E"/>
    <w:rsid w:val="00A66007"/>
    <w:rsid w:val="00A668F3"/>
    <w:rsid w:val="00A669EF"/>
    <w:rsid w:val="00A674EB"/>
    <w:rsid w:val="00A67ACC"/>
    <w:rsid w:val="00A67FC2"/>
    <w:rsid w:val="00A7065D"/>
    <w:rsid w:val="00A70774"/>
    <w:rsid w:val="00A70A47"/>
    <w:rsid w:val="00A70FE4"/>
    <w:rsid w:val="00A71708"/>
    <w:rsid w:val="00A71C80"/>
    <w:rsid w:val="00A71EB3"/>
    <w:rsid w:val="00A72764"/>
    <w:rsid w:val="00A7373B"/>
    <w:rsid w:val="00A739A7"/>
    <w:rsid w:val="00A7418F"/>
    <w:rsid w:val="00A744D3"/>
    <w:rsid w:val="00A7529A"/>
    <w:rsid w:val="00A755AF"/>
    <w:rsid w:val="00A75623"/>
    <w:rsid w:val="00A75719"/>
    <w:rsid w:val="00A75EC8"/>
    <w:rsid w:val="00A7635D"/>
    <w:rsid w:val="00A769DF"/>
    <w:rsid w:val="00A77030"/>
    <w:rsid w:val="00A77AFC"/>
    <w:rsid w:val="00A8019B"/>
    <w:rsid w:val="00A8094B"/>
    <w:rsid w:val="00A8103E"/>
    <w:rsid w:val="00A81306"/>
    <w:rsid w:val="00A81F0E"/>
    <w:rsid w:val="00A82A18"/>
    <w:rsid w:val="00A83B94"/>
    <w:rsid w:val="00A83F2F"/>
    <w:rsid w:val="00A84739"/>
    <w:rsid w:val="00A84A62"/>
    <w:rsid w:val="00A84C4E"/>
    <w:rsid w:val="00A84DFD"/>
    <w:rsid w:val="00A85EC8"/>
    <w:rsid w:val="00A86569"/>
    <w:rsid w:val="00A86650"/>
    <w:rsid w:val="00A867D0"/>
    <w:rsid w:val="00A86C73"/>
    <w:rsid w:val="00A87165"/>
    <w:rsid w:val="00A8789D"/>
    <w:rsid w:val="00A90714"/>
    <w:rsid w:val="00A9082B"/>
    <w:rsid w:val="00A91991"/>
    <w:rsid w:val="00A92199"/>
    <w:rsid w:val="00A92273"/>
    <w:rsid w:val="00A92AF1"/>
    <w:rsid w:val="00A92FB5"/>
    <w:rsid w:val="00A9318B"/>
    <w:rsid w:val="00A93215"/>
    <w:rsid w:val="00A93228"/>
    <w:rsid w:val="00A936AF"/>
    <w:rsid w:val="00A95179"/>
    <w:rsid w:val="00A95874"/>
    <w:rsid w:val="00A95E5E"/>
    <w:rsid w:val="00A96572"/>
    <w:rsid w:val="00A97719"/>
    <w:rsid w:val="00AA0152"/>
    <w:rsid w:val="00AA0B0E"/>
    <w:rsid w:val="00AA11A5"/>
    <w:rsid w:val="00AA13E3"/>
    <w:rsid w:val="00AA1FFE"/>
    <w:rsid w:val="00AA3077"/>
    <w:rsid w:val="00AA3AB6"/>
    <w:rsid w:val="00AA3F1E"/>
    <w:rsid w:val="00AA3FD2"/>
    <w:rsid w:val="00AA4150"/>
    <w:rsid w:val="00AA41CB"/>
    <w:rsid w:val="00AA47CD"/>
    <w:rsid w:val="00AA5E3A"/>
    <w:rsid w:val="00AA61EE"/>
    <w:rsid w:val="00AA62EE"/>
    <w:rsid w:val="00AA68C3"/>
    <w:rsid w:val="00AA76F9"/>
    <w:rsid w:val="00AB0437"/>
    <w:rsid w:val="00AB0801"/>
    <w:rsid w:val="00AB0D37"/>
    <w:rsid w:val="00AB0EE8"/>
    <w:rsid w:val="00AB13C5"/>
    <w:rsid w:val="00AB15D1"/>
    <w:rsid w:val="00AB15D5"/>
    <w:rsid w:val="00AB1AE4"/>
    <w:rsid w:val="00AB1EA6"/>
    <w:rsid w:val="00AB1EEF"/>
    <w:rsid w:val="00AB2D6D"/>
    <w:rsid w:val="00AB3196"/>
    <w:rsid w:val="00AB3E05"/>
    <w:rsid w:val="00AB4ED7"/>
    <w:rsid w:val="00AB5865"/>
    <w:rsid w:val="00AB63CC"/>
    <w:rsid w:val="00AB660A"/>
    <w:rsid w:val="00AB6A0E"/>
    <w:rsid w:val="00AB6D7E"/>
    <w:rsid w:val="00AB7015"/>
    <w:rsid w:val="00AB75C8"/>
    <w:rsid w:val="00AC02F5"/>
    <w:rsid w:val="00AC08CC"/>
    <w:rsid w:val="00AC0B80"/>
    <w:rsid w:val="00AC0E39"/>
    <w:rsid w:val="00AC16F0"/>
    <w:rsid w:val="00AC35B9"/>
    <w:rsid w:val="00AC3A8B"/>
    <w:rsid w:val="00AC4001"/>
    <w:rsid w:val="00AC4F61"/>
    <w:rsid w:val="00AC5239"/>
    <w:rsid w:val="00AC5D6C"/>
    <w:rsid w:val="00AC6691"/>
    <w:rsid w:val="00AC7C10"/>
    <w:rsid w:val="00AC7FED"/>
    <w:rsid w:val="00AD0264"/>
    <w:rsid w:val="00AD05AC"/>
    <w:rsid w:val="00AD06BD"/>
    <w:rsid w:val="00AD1127"/>
    <w:rsid w:val="00AD16D7"/>
    <w:rsid w:val="00AD1B71"/>
    <w:rsid w:val="00AD40CE"/>
    <w:rsid w:val="00AD4776"/>
    <w:rsid w:val="00AD4C0B"/>
    <w:rsid w:val="00AD5988"/>
    <w:rsid w:val="00AD5E74"/>
    <w:rsid w:val="00AD620E"/>
    <w:rsid w:val="00AD714F"/>
    <w:rsid w:val="00AD745D"/>
    <w:rsid w:val="00AD7657"/>
    <w:rsid w:val="00AD7922"/>
    <w:rsid w:val="00AD798D"/>
    <w:rsid w:val="00AE0844"/>
    <w:rsid w:val="00AE123D"/>
    <w:rsid w:val="00AE1A4F"/>
    <w:rsid w:val="00AE1C46"/>
    <w:rsid w:val="00AE1F22"/>
    <w:rsid w:val="00AE248B"/>
    <w:rsid w:val="00AE2B06"/>
    <w:rsid w:val="00AE2DFF"/>
    <w:rsid w:val="00AE4016"/>
    <w:rsid w:val="00AE4823"/>
    <w:rsid w:val="00AE7B9E"/>
    <w:rsid w:val="00AF00E0"/>
    <w:rsid w:val="00AF0691"/>
    <w:rsid w:val="00AF071A"/>
    <w:rsid w:val="00AF0B0E"/>
    <w:rsid w:val="00AF1278"/>
    <w:rsid w:val="00AF15B2"/>
    <w:rsid w:val="00AF281A"/>
    <w:rsid w:val="00AF2CAF"/>
    <w:rsid w:val="00AF3DFD"/>
    <w:rsid w:val="00AF40BF"/>
    <w:rsid w:val="00AF4C5B"/>
    <w:rsid w:val="00AF4C6E"/>
    <w:rsid w:val="00AF4CAA"/>
    <w:rsid w:val="00AF5EB9"/>
    <w:rsid w:val="00AF6469"/>
    <w:rsid w:val="00AF6521"/>
    <w:rsid w:val="00AF6D07"/>
    <w:rsid w:val="00AF6D34"/>
    <w:rsid w:val="00AF6DEC"/>
    <w:rsid w:val="00AF7178"/>
    <w:rsid w:val="00AF7A1C"/>
    <w:rsid w:val="00B00F22"/>
    <w:rsid w:val="00B01616"/>
    <w:rsid w:val="00B02147"/>
    <w:rsid w:val="00B0284A"/>
    <w:rsid w:val="00B03AD3"/>
    <w:rsid w:val="00B04203"/>
    <w:rsid w:val="00B043CF"/>
    <w:rsid w:val="00B07B08"/>
    <w:rsid w:val="00B102A7"/>
    <w:rsid w:val="00B105D3"/>
    <w:rsid w:val="00B1147B"/>
    <w:rsid w:val="00B11A88"/>
    <w:rsid w:val="00B11ABF"/>
    <w:rsid w:val="00B11D8D"/>
    <w:rsid w:val="00B12E47"/>
    <w:rsid w:val="00B13593"/>
    <w:rsid w:val="00B135C6"/>
    <w:rsid w:val="00B13914"/>
    <w:rsid w:val="00B139E9"/>
    <w:rsid w:val="00B13AA8"/>
    <w:rsid w:val="00B13AC8"/>
    <w:rsid w:val="00B13E2A"/>
    <w:rsid w:val="00B14DEF"/>
    <w:rsid w:val="00B15369"/>
    <w:rsid w:val="00B160A8"/>
    <w:rsid w:val="00B167CF"/>
    <w:rsid w:val="00B16ACC"/>
    <w:rsid w:val="00B16ECD"/>
    <w:rsid w:val="00B1704F"/>
    <w:rsid w:val="00B20C31"/>
    <w:rsid w:val="00B216A9"/>
    <w:rsid w:val="00B21E4F"/>
    <w:rsid w:val="00B21F0A"/>
    <w:rsid w:val="00B22108"/>
    <w:rsid w:val="00B22C17"/>
    <w:rsid w:val="00B22D3F"/>
    <w:rsid w:val="00B23474"/>
    <w:rsid w:val="00B24E20"/>
    <w:rsid w:val="00B251AD"/>
    <w:rsid w:val="00B25E33"/>
    <w:rsid w:val="00B25F69"/>
    <w:rsid w:val="00B26015"/>
    <w:rsid w:val="00B26707"/>
    <w:rsid w:val="00B2681D"/>
    <w:rsid w:val="00B26D4C"/>
    <w:rsid w:val="00B2731B"/>
    <w:rsid w:val="00B273E9"/>
    <w:rsid w:val="00B27645"/>
    <w:rsid w:val="00B27A97"/>
    <w:rsid w:val="00B27C7A"/>
    <w:rsid w:val="00B27F7D"/>
    <w:rsid w:val="00B300F5"/>
    <w:rsid w:val="00B3078B"/>
    <w:rsid w:val="00B30B28"/>
    <w:rsid w:val="00B31119"/>
    <w:rsid w:val="00B315B0"/>
    <w:rsid w:val="00B31B4D"/>
    <w:rsid w:val="00B31BF1"/>
    <w:rsid w:val="00B329FD"/>
    <w:rsid w:val="00B336BC"/>
    <w:rsid w:val="00B33934"/>
    <w:rsid w:val="00B34657"/>
    <w:rsid w:val="00B34B34"/>
    <w:rsid w:val="00B37099"/>
    <w:rsid w:val="00B3728A"/>
    <w:rsid w:val="00B3752C"/>
    <w:rsid w:val="00B37818"/>
    <w:rsid w:val="00B4019D"/>
    <w:rsid w:val="00B410CD"/>
    <w:rsid w:val="00B417CF"/>
    <w:rsid w:val="00B41BF1"/>
    <w:rsid w:val="00B425D1"/>
    <w:rsid w:val="00B429CE"/>
    <w:rsid w:val="00B42D35"/>
    <w:rsid w:val="00B4314F"/>
    <w:rsid w:val="00B43E33"/>
    <w:rsid w:val="00B44118"/>
    <w:rsid w:val="00B44717"/>
    <w:rsid w:val="00B44A93"/>
    <w:rsid w:val="00B458DC"/>
    <w:rsid w:val="00B45C62"/>
    <w:rsid w:val="00B461F3"/>
    <w:rsid w:val="00B47851"/>
    <w:rsid w:val="00B50A9D"/>
    <w:rsid w:val="00B5126C"/>
    <w:rsid w:val="00B51939"/>
    <w:rsid w:val="00B51DA3"/>
    <w:rsid w:val="00B52025"/>
    <w:rsid w:val="00B52162"/>
    <w:rsid w:val="00B52371"/>
    <w:rsid w:val="00B525C7"/>
    <w:rsid w:val="00B52A24"/>
    <w:rsid w:val="00B52BFC"/>
    <w:rsid w:val="00B52E27"/>
    <w:rsid w:val="00B5365E"/>
    <w:rsid w:val="00B53AB1"/>
    <w:rsid w:val="00B53DEF"/>
    <w:rsid w:val="00B54793"/>
    <w:rsid w:val="00B547BB"/>
    <w:rsid w:val="00B5484C"/>
    <w:rsid w:val="00B550D5"/>
    <w:rsid w:val="00B55194"/>
    <w:rsid w:val="00B55570"/>
    <w:rsid w:val="00B555F0"/>
    <w:rsid w:val="00B55999"/>
    <w:rsid w:val="00B560A9"/>
    <w:rsid w:val="00B5633C"/>
    <w:rsid w:val="00B56E35"/>
    <w:rsid w:val="00B60127"/>
    <w:rsid w:val="00B611D3"/>
    <w:rsid w:val="00B6246D"/>
    <w:rsid w:val="00B62CCF"/>
    <w:rsid w:val="00B6317F"/>
    <w:rsid w:val="00B6352C"/>
    <w:rsid w:val="00B6384C"/>
    <w:rsid w:val="00B6392D"/>
    <w:rsid w:val="00B63D2E"/>
    <w:rsid w:val="00B63F69"/>
    <w:rsid w:val="00B63FF7"/>
    <w:rsid w:val="00B640C4"/>
    <w:rsid w:val="00B64184"/>
    <w:rsid w:val="00B64279"/>
    <w:rsid w:val="00B6435E"/>
    <w:rsid w:val="00B6446F"/>
    <w:rsid w:val="00B645C9"/>
    <w:rsid w:val="00B64B32"/>
    <w:rsid w:val="00B6557B"/>
    <w:rsid w:val="00B657EC"/>
    <w:rsid w:val="00B65977"/>
    <w:rsid w:val="00B66175"/>
    <w:rsid w:val="00B66F2B"/>
    <w:rsid w:val="00B676F8"/>
    <w:rsid w:val="00B67DE6"/>
    <w:rsid w:val="00B7043F"/>
    <w:rsid w:val="00B7074C"/>
    <w:rsid w:val="00B7097E"/>
    <w:rsid w:val="00B70E5C"/>
    <w:rsid w:val="00B717E2"/>
    <w:rsid w:val="00B72020"/>
    <w:rsid w:val="00B7273F"/>
    <w:rsid w:val="00B73427"/>
    <w:rsid w:val="00B7388C"/>
    <w:rsid w:val="00B73D79"/>
    <w:rsid w:val="00B74995"/>
    <w:rsid w:val="00B74A00"/>
    <w:rsid w:val="00B74BAB"/>
    <w:rsid w:val="00B762C9"/>
    <w:rsid w:val="00B772CF"/>
    <w:rsid w:val="00B775C7"/>
    <w:rsid w:val="00B77C78"/>
    <w:rsid w:val="00B77E09"/>
    <w:rsid w:val="00B8012D"/>
    <w:rsid w:val="00B803D7"/>
    <w:rsid w:val="00B805F3"/>
    <w:rsid w:val="00B824D7"/>
    <w:rsid w:val="00B829F5"/>
    <w:rsid w:val="00B831CB"/>
    <w:rsid w:val="00B83A84"/>
    <w:rsid w:val="00B84076"/>
    <w:rsid w:val="00B84EC3"/>
    <w:rsid w:val="00B856A9"/>
    <w:rsid w:val="00B85EAF"/>
    <w:rsid w:val="00B872EF"/>
    <w:rsid w:val="00B900F1"/>
    <w:rsid w:val="00B90DED"/>
    <w:rsid w:val="00B9128B"/>
    <w:rsid w:val="00B9175D"/>
    <w:rsid w:val="00B91F08"/>
    <w:rsid w:val="00B9254A"/>
    <w:rsid w:val="00B9257D"/>
    <w:rsid w:val="00B93093"/>
    <w:rsid w:val="00B9333F"/>
    <w:rsid w:val="00B93666"/>
    <w:rsid w:val="00B93C15"/>
    <w:rsid w:val="00B93D9C"/>
    <w:rsid w:val="00B93E36"/>
    <w:rsid w:val="00B94CDD"/>
    <w:rsid w:val="00B94CFB"/>
    <w:rsid w:val="00B95170"/>
    <w:rsid w:val="00B9529A"/>
    <w:rsid w:val="00B955B2"/>
    <w:rsid w:val="00B9571D"/>
    <w:rsid w:val="00B95774"/>
    <w:rsid w:val="00B95A33"/>
    <w:rsid w:val="00B95DF1"/>
    <w:rsid w:val="00B96534"/>
    <w:rsid w:val="00BA0922"/>
    <w:rsid w:val="00BA0A4C"/>
    <w:rsid w:val="00BA12CF"/>
    <w:rsid w:val="00BA1E3C"/>
    <w:rsid w:val="00BA2BA3"/>
    <w:rsid w:val="00BA3B79"/>
    <w:rsid w:val="00BA3DF8"/>
    <w:rsid w:val="00BA3F6A"/>
    <w:rsid w:val="00BA45FA"/>
    <w:rsid w:val="00BA4D46"/>
    <w:rsid w:val="00BA5463"/>
    <w:rsid w:val="00BA6C81"/>
    <w:rsid w:val="00BA6F48"/>
    <w:rsid w:val="00BA6FBC"/>
    <w:rsid w:val="00BA7237"/>
    <w:rsid w:val="00BA748D"/>
    <w:rsid w:val="00BA77CE"/>
    <w:rsid w:val="00BA7D94"/>
    <w:rsid w:val="00BB04F7"/>
    <w:rsid w:val="00BB0EF8"/>
    <w:rsid w:val="00BB1556"/>
    <w:rsid w:val="00BB1E92"/>
    <w:rsid w:val="00BB1F89"/>
    <w:rsid w:val="00BB2B99"/>
    <w:rsid w:val="00BB2BEC"/>
    <w:rsid w:val="00BB2E13"/>
    <w:rsid w:val="00BB33B3"/>
    <w:rsid w:val="00BB3C82"/>
    <w:rsid w:val="00BB3CDF"/>
    <w:rsid w:val="00BB42C4"/>
    <w:rsid w:val="00BB4795"/>
    <w:rsid w:val="00BB5230"/>
    <w:rsid w:val="00BB52C7"/>
    <w:rsid w:val="00BB5355"/>
    <w:rsid w:val="00BB5764"/>
    <w:rsid w:val="00BB5792"/>
    <w:rsid w:val="00BB5AB6"/>
    <w:rsid w:val="00BB644C"/>
    <w:rsid w:val="00BB6493"/>
    <w:rsid w:val="00BB672F"/>
    <w:rsid w:val="00BB6738"/>
    <w:rsid w:val="00BB70A4"/>
    <w:rsid w:val="00BB754B"/>
    <w:rsid w:val="00BB7A79"/>
    <w:rsid w:val="00BC004F"/>
    <w:rsid w:val="00BC00AA"/>
    <w:rsid w:val="00BC017A"/>
    <w:rsid w:val="00BC1237"/>
    <w:rsid w:val="00BC1C84"/>
    <w:rsid w:val="00BC26DB"/>
    <w:rsid w:val="00BC274D"/>
    <w:rsid w:val="00BC2781"/>
    <w:rsid w:val="00BC279D"/>
    <w:rsid w:val="00BC283F"/>
    <w:rsid w:val="00BC2D14"/>
    <w:rsid w:val="00BC2FFD"/>
    <w:rsid w:val="00BC42D9"/>
    <w:rsid w:val="00BC43ED"/>
    <w:rsid w:val="00BC51DE"/>
    <w:rsid w:val="00BC527D"/>
    <w:rsid w:val="00BC54E7"/>
    <w:rsid w:val="00BC57E3"/>
    <w:rsid w:val="00BC5B93"/>
    <w:rsid w:val="00BC624A"/>
    <w:rsid w:val="00BC625F"/>
    <w:rsid w:val="00BC644F"/>
    <w:rsid w:val="00BC67EC"/>
    <w:rsid w:val="00BC6AAA"/>
    <w:rsid w:val="00BC7266"/>
    <w:rsid w:val="00BC7413"/>
    <w:rsid w:val="00BC74FD"/>
    <w:rsid w:val="00BC7507"/>
    <w:rsid w:val="00BD15B7"/>
    <w:rsid w:val="00BD1FC3"/>
    <w:rsid w:val="00BD45E7"/>
    <w:rsid w:val="00BD46FF"/>
    <w:rsid w:val="00BD5262"/>
    <w:rsid w:val="00BD5373"/>
    <w:rsid w:val="00BD5ADF"/>
    <w:rsid w:val="00BD5B53"/>
    <w:rsid w:val="00BD66EE"/>
    <w:rsid w:val="00BD6DA7"/>
    <w:rsid w:val="00BD6FDF"/>
    <w:rsid w:val="00BD778E"/>
    <w:rsid w:val="00BD7978"/>
    <w:rsid w:val="00BE0399"/>
    <w:rsid w:val="00BE0423"/>
    <w:rsid w:val="00BE09FA"/>
    <w:rsid w:val="00BE0C5D"/>
    <w:rsid w:val="00BE145E"/>
    <w:rsid w:val="00BE1701"/>
    <w:rsid w:val="00BE2115"/>
    <w:rsid w:val="00BE2502"/>
    <w:rsid w:val="00BE29DE"/>
    <w:rsid w:val="00BE42D5"/>
    <w:rsid w:val="00BE5C47"/>
    <w:rsid w:val="00BE5E69"/>
    <w:rsid w:val="00BE6056"/>
    <w:rsid w:val="00BE607D"/>
    <w:rsid w:val="00BE630E"/>
    <w:rsid w:val="00BE6A06"/>
    <w:rsid w:val="00BE72D0"/>
    <w:rsid w:val="00BE7FFB"/>
    <w:rsid w:val="00BF0B79"/>
    <w:rsid w:val="00BF0F0F"/>
    <w:rsid w:val="00BF0F6B"/>
    <w:rsid w:val="00BF1119"/>
    <w:rsid w:val="00BF1C79"/>
    <w:rsid w:val="00BF1FBF"/>
    <w:rsid w:val="00BF2220"/>
    <w:rsid w:val="00BF22B6"/>
    <w:rsid w:val="00BF273C"/>
    <w:rsid w:val="00BF2913"/>
    <w:rsid w:val="00BF2D17"/>
    <w:rsid w:val="00BF2F06"/>
    <w:rsid w:val="00BF32C1"/>
    <w:rsid w:val="00BF387E"/>
    <w:rsid w:val="00BF4B17"/>
    <w:rsid w:val="00BF4E9D"/>
    <w:rsid w:val="00BF52B4"/>
    <w:rsid w:val="00BF52D6"/>
    <w:rsid w:val="00BF664E"/>
    <w:rsid w:val="00BF6652"/>
    <w:rsid w:val="00BF68B5"/>
    <w:rsid w:val="00BF7139"/>
    <w:rsid w:val="00BF732C"/>
    <w:rsid w:val="00BF7BAE"/>
    <w:rsid w:val="00BF7F33"/>
    <w:rsid w:val="00BF7F90"/>
    <w:rsid w:val="00C003D5"/>
    <w:rsid w:val="00C008E3"/>
    <w:rsid w:val="00C00B32"/>
    <w:rsid w:val="00C01AF8"/>
    <w:rsid w:val="00C01C68"/>
    <w:rsid w:val="00C02A6E"/>
    <w:rsid w:val="00C03EBD"/>
    <w:rsid w:val="00C041DA"/>
    <w:rsid w:val="00C04344"/>
    <w:rsid w:val="00C04609"/>
    <w:rsid w:val="00C0480A"/>
    <w:rsid w:val="00C057BF"/>
    <w:rsid w:val="00C05B96"/>
    <w:rsid w:val="00C05EC3"/>
    <w:rsid w:val="00C062D4"/>
    <w:rsid w:val="00C06827"/>
    <w:rsid w:val="00C06F26"/>
    <w:rsid w:val="00C07804"/>
    <w:rsid w:val="00C102FA"/>
    <w:rsid w:val="00C104C4"/>
    <w:rsid w:val="00C10D8F"/>
    <w:rsid w:val="00C10F12"/>
    <w:rsid w:val="00C11AE5"/>
    <w:rsid w:val="00C11B2B"/>
    <w:rsid w:val="00C11B96"/>
    <w:rsid w:val="00C11DBA"/>
    <w:rsid w:val="00C11E4C"/>
    <w:rsid w:val="00C124F1"/>
    <w:rsid w:val="00C1273F"/>
    <w:rsid w:val="00C12C3D"/>
    <w:rsid w:val="00C12DF3"/>
    <w:rsid w:val="00C13130"/>
    <w:rsid w:val="00C1375A"/>
    <w:rsid w:val="00C138EB"/>
    <w:rsid w:val="00C13B17"/>
    <w:rsid w:val="00C141B0"/>
    <w:rsid w:val="00C149EC"/>
    <w:rsid w:val="00C14A6A"/>
    <w:rsid w:val="00C14F5B"/>
    <w:rsid w:val="00C1550A"/>
    <w:rsid w:val="00C15E29"/>
    <w:rsid w:val="00C15FD7"/>
    <w:rsid w:val="00C1616D"/>
    <w:rsid w:val="00C163BD"/>
    <w:rsid w:val="00C16641"/>
    <w:rsid w:val="00C169BC"/>
    <w:rsid w:val="00C17436"/>
    <w:rsid w:val="00C1754C"/>
    <w:rsid w:val="00C177D7"/>
    <w:rsid w:val="00C206AA"/>
    <w:rsid w:val="00C20FD5"/>
    <w:rsid w:val="00C21D7F"/>
    <w:rsid w:val="00C21DD6"/>
    <w:rsid w:val="00C225A6"/>
    <w:rsid w:val="00C22B0B"/>
    <w:rsid w:val="00C231A2"/>
    <w:rsid w:val="00C23746"/>
    <w:rsid w:val="00C23C22"/>
    <w:rsid w:val="00C240EE"/>
    <w:rsid w:val="00C24328"/>
    <w:rsid w:val="00C24C82"/>
    <w:rsid w:val="00C24D60"/>
    <w:rsid w:val="00C251B4"/>
    <w:rsid w:val="00C25A75"/>
    <w:rsid w:val="00C25DD8"/>
    <w:rsid w:val="00C265E0"/>
    <w:rsid w:val="00C26A31"/>
    <w:rsid w:val="00C26AA8"/>
    <w:rsid w:val="00C2736B"/>
    <w:rsid w:val="00C277E4"/>
    <w:rsid w:val="00C3011E"/>
    <w:rsid w:val="00C30339"/>
    <w:rsid w:val="00C3034C"/>
    <w:rsid w:val="00C30C8B"/>
    <w:rsid w:val="00C323EA"/>
    <w:rsid w:val="00C32EFD"/>
    <w:rsid w:val="00C33626"/>
    <w:rsid w:val="00C340C5"/>
    <w:rsid w:val="00C34402"/>
    <w:rsid w:val="00C3457F"/>
    <w:rsid w:val="00C348D0"/>
    <w:rsid w:val="00C34C6A"/>
    <w:rsid w:val="00C35A3A"/>
    <w:rsid w:val="00C35B16"/>
    <w:rsid w:val="00C36441"/>
    <w:rsid w:val="00C36B7A"/>
    <w:rsid w:val="00C36DCB"/>
    <w:rsid w:val="00C37815"/>
    <w:rsid w:val="00C37AF3"/>
    <w:rsid w:val="00C40398"/>
    <w:rsid w:val="00C405F8"/>
    <w:rsid w:val="00C4204A"/>
    <w:rsid w:val="00C425B3"/>
    <w:rsid w:val="00C42B97"/>
    <w:rsid w:val="00C4439A"/>
    <w:rsid w:val="00C4497E"/>
    <w:rsid w:val="00C456BD"/>
    <w:rsid w:val="00C45B07"/>
    <w:rsid w:val="00C463A2"/>
    <w:rsid w:val="00C46465"/>
    <w:rsid w:val="00C46539"/>
    <w:rsid w:val="00C46D73"/>
    <w:rsid w:val="00C46F8E"/>
    <w:rsid w:val="00C471E2"/>
    <w:rsid w:val="00C472E3"/>
    <w:rsid w:val="00C475E9"/>
    <w:rsid w:val="00C4782D"/>
    <w:rsid w:val="00C479DD"/>
    <w:rsid w:val="00C479F6"/>
    <w:rsid w:val="00C47DBA"/>
    <w:rsid w:val="00C47E86"/>
    <w:rsid w:val="00C4F74C"/>
    <w:rsid w:val="00C500A4"/>
    <w:rsid w:val="00C50DAE"/>
    <w:rsid w:val="00C51B74"/>
    <w:rsid w:val="00C52A20"/>
    <w:rsid w:val="00C5304E"/>
    <w:rsid w:val="00C5385E"/>
    <w:rsid w:val="00C545B9"/>
    <w:rsid w:val="00C54EB9"/>
    <w:rsid w:val="00C56217"/>
    <w:rsid w:val="00C564D1"/>
    <w:rsid w:val="00C566DF"/>
    <w:rsid w:val="00C571D0"/>
    <w:rsid w:val="00C572D7"/>
    <w:rsid w:val="00C57767"/>
    <w:rsid w:val="00C60064"/>
    <w:rsid w:val="00C60511"/>
    <w:rsid w:val="00C60618"/>
    <w:rsid w:val="00C6077E"/>
    <w:rsid w:val="00C60989"/>
    <w:rsid w:val="00C60A6E"/>
    <w:rsid w:val="00C61502"/>
    <w:rsid w:val="00C6160E"/>
    <w:rsid w:val="00C61967"/>
    <w:rsid w:val="00C61A85"/>
    <w:rsid w:val="00C62197"/>
    <w:rsid w:val="00C6256F"/>
    <w:rsid w:val="00C62B90"/>
    <w:rsid w:val="00C6399C"/>
    <w:rsid w:val="00C63E84"/>
    <w:rsid w:val="00C64189"/>
    <w:rsid w:val="00C64615"/>
    <w:rsid w:val="00C64931"/>
    <w:rsid w:val="00C6495F"/>
    <w:rsid w:val="00C64A81"/>
    <w:rsid w:val="00C65196"/>
    <w:rsid w:val="00C65B1F"/>
    <w:rsid w:val="00C65CBA"/>
    <w:rsid w:val="00C65EAB"/>
    <w:rsid w:val="00C660EB"/>
    <w:rsid w:val="00C6625F"/>
    <w:rsid w:val="00C66450"/>
    <w:rsid w:val="00C66DA9"/>
    <w:rsid w:val="00C674FE"/>
    <w:rsid w:val="00C67612"/>
    <w:rsid w:val="00C67A70"/>
    <w:rsid w:val="00C67B65"/>
    <w:rsid w:val="00C7038B"/>
    <w:rsid w:val="00C70D48"/>
    <w:rsid w:val="00C70DD2"/>
    <w:rsid w:val="00C710EE"/>
    <w:rsid w:val="00C7119A"/>
    <w:rsid w:val="00C71789"/>
    <w:rsid w:val="00C71BB3"/>
    <w:rsid w:val="00C72B96"/>
    <w:rsid w:val="00C7347B"/>
    <w:rsid w:val="00C73697"/>
    <w:rsid w:val="00C739A3"/>
    <w:rsid w:val="00C73EBF"/>
    <w:rsid w:val="00C73F75"/>
    <w:rsid w:val="00C742BA"/>
    <w:rsid w:val="00C745FB"/>
    <w:rsid w:val="00C74990"/>
    <w:rsid w:val="00C74998"/>
    <w:rsid w:val="00C74C13"/>
    <w:rsid w:val="00C74FD6"/>
    <w:rsid w:val="00C75137"/>
    <w:rsid w:val="00C75B11"/>
    <w:rsid w:val="00C76750"/>
    <w:rsid w:val="00C7677B"/>
    <w:rsid w:val="00C767CE"/>
    <w:rsid w:val="00C767DD"/>
    <w:rsid w:val="00C76939"/>
    <w:rsid w:val="00C76DE5"/>
    <w:rsid w:val="00C76E35"/>
    <w:rsid w:val="00C77973"/>
    <w:rsid w:val="00C77BF4"/>
    <w:rsid w:val="00C80C75"/>
    <w:rsid w:val="00C80E70"/>
    <w:rsid w:val="00C80F47"/>
    <w:rsid w:val="00C8176B"/>
    <w:rsid w:val="00C824A9"/>
    <w:rsid w:val="00C82F5C"/>
    <w:rsid w:val="00C839FA"/>
    <w:rsid w:val="00C83E26"/>
    <w:rsid w:val="00C84103"/>
    <w:rsid w:val="00C85478"/>
    <w:rsid w:val="00C859F0"/>
    <w:rsid w:val="00C85A7A"/>
    <w:rsid w:val="00C85CA8"/>
    <w:rsid w:val="00C860D5"/>
    <w:rsid w:val="00C86BC0"/>
    <w:rsid w:val="00C87019"/>
    <w:rsid w:val="00C87152"/>
    <w:rsid w:val="00C873B2"/>
    <w:rsid w:val="00C90AA7"/>
    <w:rsid w:val="00C90AEF"/>
    <w:rsid w:val="00C90B89"/>
    <w:rsid w:val="00C91195"/>
    <w:rsid w:val="00C9148D"/>
    <w:rsid w:val="00C91543"/>
    <w:rsid w:val="00C91E90"/>
    <w:rsid w:val="00C9216F"/>
    <w:rsid w:val="00C923AA"/>
    <w:rsid w:val="00C92691"/>
    <w:rsid w:val="00C92A96"/>
    <w:rsid w:val="00C93656"/>
    <w:rsid w:val="00C93BE4"/>
    <w:rsid w:val="00C94077"/>
    <w:rsid w:val="00C94F58"/>
    <w:rsid w:val="00C9503B"/>
    <w:rsid w:val="00C95EFA"/>
    <w:rsid w:val="00C95F2A"/>
    <w:rsid w:val="00C95F92"/>
    <w:rsid w:val="00C96528"/>
    <w:rsid w:val="00CA0166"/>
    <w:rsid w:val="00CA0C97"/>
    <w:rsid w:val="00CA16B7"/>
    <w:rsid w:val="00CA1773"/>
    <w:rsid w:val="00CA26FC"/>
    <w:rsid w:val="00CA2A8F"/>
    <w:rsid w:val="00CA331A"/>
    <w:rsid w:val="00CA33D0"/>
    <w:rsid w:val="00CA3784"/>
    <w:rsid w:val="00CA37DC"/>
    <w:rsid w:val="00CA3970"/>
    <w:rsid w:val="00CA3C8F"/>
    <w:rsid w:val="00CA3EBD"/>
    <w:rsid w:val="00CA4179"/>
    <w:rsid w:val="00CA5428"/>
    <w:rsid w:val="00CA55DB"/>
    <w:rsid w:val="00CA5D31"/>
    <w:rsid w:val="00CA6BAD"/>
    <w:rsid w:val="00CA6F70"/>
    <w:rsid w:val="00CA7116"/>
    <w:rsid w:val="00CA7757"/>
    <w:rsid w:val="00CA7BF0"/>
    <w:rsid w:val="00CA7C9C"/>
    <w:rsid w:val="00CB03EC"/>
    <w:rsid w:val="00CB0590"/>
    <w:rsid w:val="00CB1231"/>
    <w:rsid w:val="00CB158F"/>
    <w:rsid w:val="00CB19D8"/>
    <w:rsid w:val="00CB3F4F"/>
    <w:rsid w:val="00CB47D8"/>
    <w:rsid w:val="00CB4D41"/>
    <w:rsid w:val="00CB4DC3"/>
    <w:rsid w:val="00CB4EED"/>
    <w:rsid w:val="00CB5D35"/>
    <w:rsid w:val="00CB60FA"/>
    <w:rsid w:val="00CB6239"/>
    <w:rsid w:val="00CB6307"/>
    <w:rsid w:val="00CB64B1"/>
    <w:rsid w:val="00CB79E8"/>
    <w:rsid w:val="00CB7C73"/>
    <w:rsid w:val="00CC04E1"/>
    <w:rsid w:val="00CC06C4"/>
    <w:rsid w:val="00CC0712"/>
    <w:rsid w:val="00CC09A4"/>
    <w:rsid w:val="00CC0C8E"/>
    <w:rsid w:val="00CC1044"/>
    <w:rsid w:val="00CC12E7"/>
    <w:rsid w:val="00CC145C"/>
    <w:rsid w:val="00CC155C"/>
    <w:rsid w:val="00CC1EDB"/>
    <w:rsid w:val="00CC275C"/>
    <w:rsid w:val="00CC331B"/>
    <w:rsid w:val="00CC3BC8"/>
    <w:rsid w:val="00CC4342"/>
    <w:rsid w:val="00CC4B52"/>
    <w:rsid w:val="00CC4C7B"/>
    <w:rsid w:val="00CC5182"/>
    <w:rsid w:val="00CC5C79"/>
    <w:rsid w:val="00CC6CEC"/>
    <w:rsid w:val="00CC7A3D"/>
    <w:rsid w:val="00CC7C67"/>
    <w:rsid w:val="00CD0C27"/>
    <w:rsid w:val="00CD0F28"/>
    <w:rsid w:val="00CD155B"/>
    <w:rsid w:val="00CD1830"/>
    <w:rsid w:val="00CD1A75"/>
    <w:rsid w:val="00CD1DDF"/>
    <w:rsid w:val="00CD2CB7"/>
    <w:rsid w:val="00CD4A31"/>
    <w:rsid w:val="00CD4E92"/>
    <w:rsid w:val="00CD584F"/>
    <w:rsid w:val="00CD5F1D"/>
    <w:rsid w:val="00CD63E8"/>
    <w:rsid w:val="00CD65A8"/>
    <w:rsid w:val="00CD6B83"/>
    <w:rsid w:val="00CD6FA7"/>
    <w:rsid w:val="00CD73AC"/>
    <w:rsid w:val="00CD7AB2"/>
    <w:rsid w:val="00CD7BA1"/>
    <w:rsid w:val="00CE063B"/>
    <w:rsid w:val="00CE0CED"/>
    <w:rsid w:val="00CE1DC5"/>
    <w:rsid w:val="00CE3285"/>
    <w:rsid w:val="00CE39AA"/>
    <w:rsid w:val="00CE3E29"/>
    <w:rsid w:val="00CE3FE1"/>
    <w:rsid w:val="00CE43B9"/>
    <w:rsid w:val="00CE43E9"/>
    <w:rsid w:val="00CE4F3B"/>
    <w:rsid w:val="00CE5122"/>
    <w:rsid w:val="00CE5914"/>
    <w:rsid w:val="00CE5923"/>
    <w:rsid w:val="00CE5C82"/>
    <w:rsid w:val="00CE5E7C"/>
    <w:rsid w:val="00CE63D8"/>
    <w:rsid w:val="00CE6998"/>
    <w:rsid w:val="00CE788C"/>
    <w:rsid w:val="00CF01C4"/>
    <w:rsid w:val="00CF0D97"/>
    <w:rsid w:val="00CF0DF2"/>
    <w:rsid w:val="00CF2879"/>
    <w:rsid w:val="00CF2B12"/>
    <w:rsid w:val="00CF3070"/>
    <w:rsid w:val="00CF3D52"/>
    <w:rsid w:val="00CF513C"/>
    <w:rsid w:val="00CF5238"/>
    <w:rsid w:val="00CF6C82"/>
    <w:rsid w:val="00CF6F32"/>
    <w:rsid w:val="00CF7409"/>
    <w:rsid w:val="00CF7ACD"/>
    <w:rsid w:val="00CF7CC3"/>
    <w:rsid w:val="00CF7FB7"/>
    <w:rsid w:val="00D02D82"/>
    <w:rsid w:val="00D034AE"/>
    <w:rsid w:val="00D03AC1"/>
    <w:rsid w:val="00D04405"/>
    <w:rsid w:val="00D04524"/>
    <w:rsid w:val="00D0472D"/>
    <w:rsid w:val="00D04FFD"/>
    <w:rsid w:val="00D0544A"/>
    <w:rsid w:val="00D05CE6"/>
    <w:rsid w:val="00D05DF0"/>
    <w:rsid w:val="00D06479"/>
    <w:rsid w:val="00D064A3"/>
    <w:rsid w:val="00D06686"/>
    <w:rsid w:val="00D07583"/>
    <w:rsid w:val="00D079BA"/>
    <w:rsid w:val="00D07DF9"/>
    <w:rsid w:val="00D103CD"/>
    <w:rsid w:val="00D103D2"/>
    <w:rsid w:val="00D10EC6"/>
    <w:rsid w:val="00D1102C"/>
    <w:rsid w:val="00D124E2"/>
    <w:rsid w:val="00D12EFB"/>
    <w:rsid w:val="00D13230"/>
    <w:rsid w:val="00D13893"/>
    <w:rsid w:val="00D13C5F"/>
    <w:rsid w:val="00D1445A"/>
    <w:rsid w:val="00D15206"/>
    <w:rsid w:val="00D157B2"/>
    <w:rsid w:val="00D168C4"/>
    <w:rsid w:val="00D17AD8"/>
    <w:rsid w:val="00D202E5"/>
    <w:rsid w:val="00D208B4"/>
    <w:rsid w:val="00D20E0D"/>
    <w:rsid w:val="00D20E53"/>
    <w:rsid w:val="00D21056"/>
    <w:rsid w:val="00D211C4"/>
    <w:rsid w:val="00D21810"/>
    <w:rsid w:val="00D21BCB"/>
    <w:rsid w:val="00D2299B"/>
    <w:rsid w:val="00D22F5C"/>
    <w:rsid w:val="00D23303"/>
    <w:rsid w:val="00D23573"/>
    <w:rsid w:val="00D23A3A"/>
    <w:rsid w:val="00D24494"/>
    <w:rsid w:val="00D246A5"/>
    <w:rsid w:val="00D247FA"/>
    <w:rsid w:val="00D24C73"/>
    <w:rsid w:val="00D24E5B"/>
    <w:rsid w:val="00D25003"/>
    <w:rsid w:val="00D253E6"/>
    <w:rsid w:val="00D256F2"/>
    <w:rsid w:val="00D27372"/>
    <w:rsid w:val="00D30AD9"/>
    <w:rsid w:val="00D30B7B"/>
    <w:rsid w:val="00D30C96"/>
    <w:rsid w:val="00D31502"/>
    <w:rsid w:val="00D32184"/>
    <w:rsid w:val="00D32778"/>
    <w:rsid w:val="00D327A4"/>
    <w:rsid w:val="00D3281E"/>
    <w:rsid w:val="00D329B7"/>
    <w:rsid w:val="00D33448"/>
    <w:rsid w:val="00D33B04"/>
    <w:rsid w:val="00D33C8E"/>
    <w:rsid w:val="00D33CBC"/>
    <w:rsid w:val="00D33F89"/>
    <w:rsid w:val="00D34FA6"/>
    <w:rsid w:val="00D353DC"/>
    <w:rsid w:val="00D354BD"/>
    <w:rsid w:val="00D3560F"/>
    <w:rsid w:val="00D35CF3"/>
    <w:rsid w:val="00D35D98"/>
    <w:rsid w:val="00D36057"/>
    <w:rsid w:val="00D362FE"/>
    <w:rsid w:val="00D37366"/>
    <w:rsid w:val="00D3762D"/>
    <w:rsid w:val="00D377C7"/>
    <w:rsid w:val="00D37DB4"/>
    <w:rsid w:val="00D4039C"/>
    <w:rsid w:val="00D408AF"/>
    <w:rsid w:val="00D40BEA"/>
    <w:rsid w:val="00D41D7E"/>
    <w:rsid w:val="00D41E8B"/>
    <w:rsid w:val="00D41F5C"/>
    <w:rsid w:val="00D42639"/>
    <w:rsid w:val="00D438E2"/>
    <w:rsid w:val="00D442DC"/>
    <w:rsid w:val="00D4476A"/>
    <w:rsid w:val="00D44AE1"/>
    <w:rsid w:val="00D44E71"/>
    <w:rsid w:val="00D458F2"/>
    <w:rsid w:val="00D45CD9"/>
    <w:rsid w:val="00D45D2D"/>
    <w:rsid w:val="00D460B6"/>
    <w:rsid w:val="00D47279"/>
    <w:rsid w:val="00D4755C"/>
    <w:rsid w:val="00D47B49"/>
    <w:rsid w:val="00D47CC2"/>
    <w:rsid w:val="00D501B7"/>
    <w:rsid w:val="00D503FE"/>
    <w:rsid w:val="00D507BC"/>
    <w:rsid w:val="00D50B2B"/>
    <w:rsid w:val="00D5106C"/>
    <w:rsid w:val="00D51136"/>
    <w:rsid w:val="00D5114D"/>
    <w:rsid w:val="00D5138A"/>
    <w:rsid w:val="00D51FF7"/>
    <w:rsid w:val="00D5213B"/>
    <w:rsid w:val="00D52F68"/>
    <w:rsid w:val="00D53E77"/>
    <w:rsid w:val="00D541FB"/>
    <w:rsid w:val="00D55CDB"/>
    <w:rsid w:val="00D55DF4"/>
    <w:rsid w:val="00D55F1C"/>
    <w:rsid w:val="00D56168"/>
    <w:rsid w:val="00D564CA"/>
    <w:rsid w:val="00D566D3"/>
    <w:rsid w:val="00D56F82"/>
    <w:rsid w:val="00D571E4"/>
    <w:rsid w:val="00D57AA9"/>
    <w:rsid w:val="00D602AB"/>
    <w:rsid w:val="00D6032E"/>
    <w:rsid w:val="00D603AD"/>
    <w:rsid w:val="00D60BCA"/>
    <w:rsid w:val="00D60E39"/>
    <w:rsid w:val="00D6119F"/>
    <w:rsid w:val="00D61437"/>
    <w:rsid w:val="00D617E8"/>
    <w:rsid w:val="00D61D05"/>
    <w:rsid w:val="00D6299C"/>
    <w:rsid w:val="00D635CC"/>
    <w:rsid w:val="00D6371C"/>
    <w:rsid w:val="00D63F53"/>
    <w:rsid w:val="00D6471E"/>
    <w:rsid w:val="00D65615"/>
    <w:rsid w:val="00D661B0"/>
    <w:rsid w:val="00D6644F"/>
    <w:rsid w:val="00D6672C"/>
    <w:rsid w:val="00D66898"/>
    <w:rsid w:val="00D66AF2"/>
    <w:rsid w:val="00D67520"/>
    <w:rsid w:val="00D67B90"/>
    <w:rsid w:val="00D67CE3"/>
    <w:rsid w:val="00D70781"/>
    <w:rsid w:val="00D71262"/>
    <w:rsid w:val="00D721C1"/>
    <w:rsid w:val="00D72316"/>
    <w:rsid w:val="00D72AEA"/>
    <w:rsid w:val="00D72C24"/>
    <w:rsid w:val="00D72D6A"/>
    <w:rsid w:val="00D7313A"/>
    <w:rsid w:val="00D73F0E"/>
    <w:rsid w:val="00D74326"/>
    <w:rsid w:val="00D747C9"/>
    <w:rsid w:val="00D74B5B"/>
    <w:rsid w:val="00D75DD8"/>
    <w:rsid w:val="00D76186"/>
    <w:rsid w:val="00D76278"/>
    <w:rsid w:val="00D76399"/>
    <w:rsid w:val="00D77256"/>
    <w:rsid w:val="00D77FB1"/>
    <w:rsid w:val="00D8020B"/>
    <w:rsid w:val="00D810CA"/>
    <w:rsid w:val="00D8120D"/>
    <w:rsid w:val="00D81F71"/>
    <w:rsid w:val="00D83B24"/>
    <w:rsid w:val="00D83BF1"/>
    <w:rsid w:val="00D84DB6"/>
    <w:rsid w:val="00D85416"/>
    <w:rsid w:val="00D85576"/>
    <w:rsid w:val="00D855FE"/>
    <w:rsid w:val="00D85D28"/>
    <w:rsid w:val="00D85EC4"/>
    <w:rsid w:val="00D86435"/>
    <w:rsid w:val="00D86836"/>
    <w:rsid w:val="00D86856"/>
    <w:rsid w:val="00D87339"/>
    <w:rsid w:val="00D8758B"/>
    <w:rsid w:val="00D87683"/>
    <w:rsid w:val="00D8777F"/>
    <w:rsid w:val="00D87A79"/>
    <w:rsid w:val="00D90008"/>
    <w:rsid w:val="00D90101"/>
    <w:rsid w:val="00D90318"/>
    <w:rsid w:val="00D90766"/>
    <w:rsid w:val="00D907D7"/>
    <w:rsid w:val="00D90A1E"/>
    <w:rsid w:val="00D90C8D"/>
    <w:rsid w:val="00D90DE2"/>
    <w:rsid w:val="00D913BB"/>
    <w:rsid w:val="00D91D0F"/>
    <w:rsid w:val="00D91FA1"/>
    <w:rsid w:val="00D92211"/>
    <w:rsid w:val="00D92E15"/>
    <w:rsid w:val="00D92FCF"/>
    <w:rsid w:val="00D93CCF"/>
    <w:rsid w:val="00D94A63"/>
    <w:rsid w:val="00D94F8A"/>
    <w:rsid w:val="00D958BA"/>
    <w:rsid w:val="00D95FC2"/>
    <w:rsid w:val="00D960D5"/>
    <w:rsid w:val="00D96577"/>
    <w:rsid w:val="00D966A9"/>
    <w:rsid w:val="00D972CE"/>
    <w:rsid w:val="00D974EB"/>
    <w:rsid w:val="00D97883"/>
    <w:rsid w:val="00DA0008"/>
    <w:rsid w:val="00DA017F"/>
    <w:rsid w:val="00DA05E1"/>
    <w:rsid w:val="00DA0D6C"/>
    <w:rsid w:val="00DA0F4B"/>
    <w:rsid w:val="00DA1225"/>
    <w:rsid w:val="00DA15E1"/>
    <w:rsid w:val="00DA1B03"/>
    <w:rsid w:val="00DA1E87"/>
    <w:rsid w:val="00DA1FAA"/>
    <w:rsid w:val="00DA263D"/>
    <w:rsid w:val="00DA2B43"/>
    <w:rsid w:val="00DA3C4D"/>
    <w:rsid w:val="00DA3E8E"/>
    <w:rsid w:val="00DA3EFB"/>
    <w:rsid w:val="00DA5501"/>
    <w:rsid w:val="00DA5F43"/>
    <w:rsid w:val="00DA621D"/>
    <w:rsid w:val="00DA7438"/>
    <w:rsid w:val="00DA7B6B"/>
    <w:rsid w:val="00DB01A0"/>
    <w:rsid w:val="00DB0C6E"/>
    <w:rsid w:val="00DB1FAD"/>
    <w:rsid w:val="00DB2193"/>
    <w:rsid w:val="00DB2C9E"/>
    <w:rsid w:val="00DB2F04"/>
    <w:rsid w:val="00DB336B"/>
    <w:rsid w:val="00DB366B"/>
    <w:rsid w:val="00DB40F3"/>
    <w:rsid w:val="00DB415D"/>
    <w:rsid w:val="00DB4445"/>
    <w:rsid w:val="00DB4510"/>
    <w:rsid w:val="00DB4B14"/>
    <w:rsid w:val="00DB5A72"/>
    <w:rsid w:val="00DB622A"/>
    <w:rsid w:val="00DB6251"/>
    <w:rsid w:val="00DB65BD"/>
    <w:rsid w:val="00DB6903"/>
    <w:rsid w:val="00DB7592"/>
    <w:rsid w:val="00DB759B"/>
    <w:rsid w:val="00DB7866"/>
    <w:rsid w:val="00DC00C2"/>
    <w:rsid w:val="00DC0CC2"/>
    <w:rsid w:val="00DC1390"/>
    <w:rsid w:val="00DC1AF4"/>
    <w:rsid w:val="00DC1BC6"/>
    <w:rsid w:val="00DC2275"/>
    <w:rsid w:val="00DC23FA"/>
    <w:rsid w:val="00DC2FF0"/>
    <w:rsid w:val="00DC38F8"/>
    <w:rsid w:val="00DC3AE6"/>
    <w:rsid w:val="00DC43AD"/>
    <w:rsid w:val="00DC4A2D"/>
    <w:rsid w:val="00DC5343"/>
    <w:rsid w:val="00DC53B3"/>
    <w:rsid w:val="00DC5AD6"/>
    <w:rsid w:val="00DC6C35"/>
    <w:rsid w:val="00DC6D53"/>
    <w:rsid w:val="00DC7BA4"/>
    <w:rsid w:val="00DC7CEA"/>
    <w:rsid w:val="00DD0371"/>
    <w:rsid w:val="00DD0563"/>
    <w:rsid w:val="00DD057A"/>
    <w:rsid w:val="00DD082D"/>
    <w:rsid w:val="00DD13F1"/>
    <w:rsid w:val="00DD143E"/>
    <w:rsid w:val="00DD1445"/>
    <w:rsid w:val="00DD1AF9"/>
    <w:rsid w:val="00DD1B9B"/>
    <w:rsid w:val="00DD2BA1"/>
    <w:rsid w:val="00DD38E5"/>
    <w:rsid w:val="00DD410A"/>
    <w:rsid w:val="00DD4384"/>
    <w:rsid w:val="00DD43C8"/>
    <w:rsid w:val="00DD464E"/>
    <w:rsid w:val="00DD46B4"/>
    <w:rsid w:val="00DD4C7A"/>
    <w:rsid w:val="00DD5DF8"/>
    <w:rsid w:val="00DD6B1E"/>
    <w:rsid w:val="00DD6FBE"/>
    <w:rsid w:val="00DD787C"/>
    <w:rsid w:val="00DD7C8A"/>
    <w:rsid w:val="00DD7F66"/>
    <w:rsid w:val="00DD7F79"/>
    <w:rsid w:val="00DE01D5"/>
    <w:rsid w:val="00DE0355"/>
    <w:rsid w:val="00DE03AC"/>
    <w:rsid w:val="00DE0735"/>
    <w:rsid w:val="00DE07BB"/>
    <w:rsid w:val="00DE0B52"/>
    <w:rsid w:val="00DE1336"/>
    <w:rsid w:val="00DE13F1"/>
    <w:rsid w:val="00DE3237"/>
    <w:rsid w:val="00DE3662"/>
    <w:rsid w:val="00DE3A5C"/>
    <w:rsid w:val="00DE41B1"/>
    <w:rsid w:val="00DE4578"/>
    <w:rsid w:val="00DE4A4F"/>
    <w:rsid w:val="00DE52B3"/>
    <w:rsid w:val="00DE52C6"/>
    <w:rsid w:val="00DE5387"/>
    <w:rsid w:val="00DE54BE"/>
    <w:rsid w:val="00DE57C7"/>
    <w:rsid w:val="00DE5DFB"/>
    <w:rsid w:val="00DE6425"/>
    <w:rsid w:val="00DE669A"/>
    <w:rsid w:val="00DE73E0"/>
    <w:rsid w:val="00DE7629"/>
    <w:rsid w:val="00DE7988"/>
    <w:rsid w:val="00DF1585"/>
    <w:rsid w:val="00DF196A"/>
    <w:rsid w:val="00DF1CD5"/>
    <w:rsid w:val="00DF23D7"/>
    <w:rsid w:val="00DF268E"/>
    <w:rsid w:val="00DF2E82"/>
    <w:rsid w:val="00DF3097"/>
    <w:rsid w:val="00DF47A4"/>
    <w:rsid w:val="00DF47BE"/>
    <w:rsid w:val="00DF4C12"/>
    <w:rsid w:val="00DF519E"/>
    <w:rsid w:val="00DF52BF"/>
    <w:rsid w:val="00DF5434"/>
    <w:rsid w:val="00DF5622"/>
    <w:rsid w:val="00DF60D4"/>
    <w:rsid w:val="00DF6765"/>
    <w:rsid w:val="00DF690E"/>
    <w:rsid w:val="00DF72E0"/>
    <w:rsid w:val="00DF7606"/>
    <w:rsid w:val="00DF774A"/>
    <w:rsid w:val="00DF77AD"/>
    <w:rsid w:val="00DF7D60"/>
    <w:rsid w:val="00DF7FD7"/>
    <w:rsid w:val="00E001DF"/>
    <w:rsid w:val="00E00F20"/>
    <w:rsid w:val="00E02491"/>
    <w:rsid w:val="00E03F14"/>
    <w:rsid w:val="00E055EE"/>
    <w:rsid w:val="00E05954"/>
    <w:rsid w:val="00E0603E"/>
    <w:rsid w:val="00E06CF2"/>
    <w:rsid w:val="00E06D8F"/>
    <w:rsid w:val="00E072B1"/>
    <w:rsid w:val="00E077E2"/>
    <w:rsid w:val="00E07823"/>
    <w:rsid w:val="00E10838"/>
    <w:rsid w:val="00E10F95"/>
    <w:rsid w:val="00E1125D"/>
    <w:rsid w:val="00E11662"/>
    <w:rsid w:val="00E11E15"/>
    <w:rsid w:val="00E135AD"/>
    <w:rsid w:val="00E14232"/>
    <w:rsid w:val="00E149A6"/>
    <w:rsid w:val="00E14AA7"/>
    <w:rsid w:val="00E14BA5"/>
    <w:rsid w:val="00E15328"/>
    <w:rsid w:val="00E154BD"/>
    <w:rsid w:val="00E15C82"/>
    <w:rsid w:val="00E15CED"/>
    <w:rsid w:val="00E1653D"/>
    <w:rsid w:val="00E165BA"/>
    <w:rsid w:val="00E16C51"/>
    <w:rsid w:val="00E16E5A"/>
    <w:rsid w:val="00E1732A"/>
    <w:rsid w:val="00E177C7"/>
    <w:rsid w:val="00E17960"/>
    <w:rsid w:val="00E212B3"/>
    <w:rsid w:val="00E21C87"/>
    <w:rsid w:val="00E22277"/>
    <w:rsid w:val="00E22535"/>
    <w:rsid w:val="00E2297E"/>
    <w:rsid w:val="00E22C63"/>
    <w:rsid w:val="00E22D9B"/>
    <w:rsid w:val="00E2351D"/>
    <w:rsid w:val="00E2483C"/>
    <w:rsid w:val="00E24ECD"/>
    <w:rsid w:val="00E2580A"/>
    <w:rsid w:val="00E25A8C"/>
    <w:rsid w:val="00E25BEF"/>
    <w:rsid w:val="00E270B0"/>
    <w:rsid w:val="00E277ED"/>
    <w:rsid w:val="00E27F91"/>
    <w:rsid w:val="00E30122"/>
    <w:rsid w:val="00E30419"/>
    <w:rsid w:val="00E30866"/>
    <w:rsid w:val="00E309E5"/>
    <w:rsid w:val="00E3185B"/>
    <w:rsid w:val="00E325C4"/>
    <w:rsid w:val="00E328BD"/>
    <w:rsid w:val="00E329E4"/>
    <w:rsid w:val="00E32F39"/>
    <w:rsid w:val="00E330FD"/>
    <w:rsid w:val="00E33439"/>
    <w:rsid w:val="00E34094"/>
    <w:rsid w:val="00E34459"/>
    <w:rsid w:val="00E35B25"/>
    <w:rsid w:val="00E36ED7"/>
    <w:rsid w:val="00E3706A"/>
    <w:rsid w:val="00E37517"/>
    <w:rsid w:val="00E37B81"/>
    <w:rsid w:val="00E40321"/>
    <w:rsid w:val="00E40834"/>
    <w:rsid w:val="00E40A75"/>
    <w:rsid w:val="00E40F36"/>
    <w:rsid w:val="00E410EA"/>
    <w:rsid w:val="00E414C3"/>
    <w:rsid w:val="00E42304"/>
    <w:rsid w:val="00E42460"/>
    <w:rsid w:val="00E4268B"/>
    <w:rsid w:val="00E42A3D"/>
    <w:rsid w:val="00E4320A"/>
    <w:rsid w:val="00E43C5B"/>
    <w:rsid w:val="00E440FC"/>
    <w:rsid w:val="00E44447"/>
    <w:rsid w:val="00E45A6E"/>
    <w:rsid w:val="00E4753B"/>
    <w:rsid w:val="00E47C85"/>
    <w:rsid w:val="00E47D64"/>
    <w:rsid w:val="00E47EC8"/>
    <w:rsid w:val="00E5000A"/>
    <w:rsid w:val="00E51774"/>
    <w:rsid w:val="00E518CD"/>
    <w:rsid w:val="00E525F9"/>
    <w:rsid w:val="00E52F7C"/>
    <w:rsid w:val="00E54344"/>
    <w:rsid w:val="00E55010"/>
    <w:rsid w:val="00E55505"/>
    <w:rsid w:val="00E55925"/>
    <w:rsid w:val="00E561F7"/>
    <w:rsid w:val="00E57035"/>
    <w:rsid w:val="00E57600"/>
    <w:rsid w:val="00E576C4"/>
    <w:rsid w:val="00E576C8"/>
    <w:rsid w:val="00E6064F"/>
    <w:rsid w:val="00E6094F"/>
    <w:rsid w:val="00E61027"/>
    <w:rsid w:val="00E611A6"/>
    <w:rsid w:val="00E612E3"/>
    <w:rsid w:val="00E616E0"/>
    <w:rsid w:val="00E61E6A"/>
    <w:rsid w:val="00E6202C"/>
    <w:rsid w:val="00E62D08"/>
    <w:rsid w:val="00E62FC2"/>
    <w:rsid w:val="00E63567"/>
    <w:rsid w:val="00E641AA"/>
    <w:rsid w:val="00E641BA"/>
    <w:rsid w:val="00E645DE"/>
    <w:rsid w:val="00E649DC"/>
    <w:rsid w:val="00E64B1E"/>
    <w:rsid w:val="00E64DC5"/>
    <w:rsid w:val="00E64EEC"/>
    <w:rsid w:val="00E65ED2"/>
    <w:rsid w:val="00E6625B"/>
    <w:rsid w:val="00E66C70"/>
    <w:rsid w:val="00E67023"/>
    <w:rsid w:val="00E71042"/>
    <w:rsid w:val="00E71D16"/>
    <w:rsid w:val="00E73620"/>
    <w:rsid w:val="00E742B8"/>
    <w:rsid w:val="00E74E9B"/>
    <w:rsid w:val="00E75697"/>
    <w:rsid w:val="00E7599E"/>
    <w:rsid w:val="00E76765"/>
    <w:rsid w:val="00E768DB"/>
    <w:rsid w:val="00E76F87"/>
    <w:rsid w:val="00E774E0"/>
    <w:rsid w:val="00E77523"/>
    <w:rsid w:val="00E7795C"/>
    <w:rsid w:val="00E80184"/>
    <w:rsid w:val="00E804F5"/>
    <w:rsid w:val="00E80631"/>
    <w:rsid w:val="00E806F3"/>
    <w:rsid w:val="00E80AF6"/>
    <w:rsid w:val="00E80BB3"/>
    <w:rsid w:val="00E80C0C"/>
    <w:rsid w:val="00E80C7B"/>
    <w:rsid w:val="00E80E6F"/>
    <w:rsid w:val="00E80FDB"/>
    <w:rsid w:val="00E810AB"/>
    <w:rsid w:val="00E81253"/>
    <w:rsid w:val="00E81282"/>
    <w:rsid w:val="00E8180D"/>
    <w:rsid w:val="00E8190D"/>
    <w:rsid w:val="00E81ACD"/>
    <w:rsid w:val="00E81BD2"/>
    <w:rsid w:val="00E826F1"/>
    <w:rsid w:val="00E82D49"/>
    <w:rsid w:val="00E8341A"/>
    <w:rsid w:val="00E8394F"/>
    <w:rsid w:val="00E83A8F"/>
    <w:rsid w:val="00E83CBB"/>
    <w:rsid w:val="00E83D0B"/>
    <w:rsid w:val="00E83D42"/>
    <w:rsid w:val="00E83FAA"/>
    <w:rsid w:val="00E845D7"/>
    <w:rsid w:val="00E8479B"/>
    <w:rsid w:val="00E85633"/>
    <w:rsid w:val="00E85DB2"/>
    <w:rsid w:val="00E86A93"/>
    <w:rsid w:val="00E86E3E"/>
    <w:rsid w:val="00E87095"/>
    <w:rsid w:val="00E8797D"/>
    <w:rsid w:val="00E9099B"/>
    <w:rsid w:val="00E91ECB"/>
    <w:rsid w:val="00E92BFF"/>
    <w:rsid w:val="00E93560"/>
    <w:rsid w:val="00E945D1"/>
    <w:rsid w:val="00E94D56"/>
    <w:rsid w:val="00E9569E"/>
    <w:rsid w:val="00E96584"/>
    <w:rsid w:val="00E9689F"/>
    <w:rsid w:val="00E97881"/>
    <w:rsid w:val="00EA0366"/>
    <w:rsid w:val="00EA082E"/>
    <w:rsid w:val="00EA0DCA"/>
    <w:rsid w:val="00EA0E8E"/>
    <w:rsid w:val="00EA1ACE"/>
    <w:rsid w:val="00EA1B0C"/>
    <w:rsid w:val="00EA1FD6"/>
    <w:rsid w:val="00EA2615"/>
    <w:rsid w:val="00EA2D2E"/>
    <w:rsid w:val="00EA51C6"/>
    <w:rsid w:val="00EA5652"/>
    <w:rsid w:val="00EA5FAA"/>
    <w:rsid w:val="00EA64F2"/>
    <w:rsid w:val="00EA6AF9"/>
    <w:rsid w:val="00EA726C"/>
    <w:rsid w:val="00EA7ABA"/>
    <w:rsid w:val="00EB05DE"/>
    <w:rsid w:val="00EB0637"/>
    <w:rsid w:val="00EB063C"/>
    <w:rsid w:val="00EB2094"/>
    <w:rsid w:val="00EB2557"/>
    <w:rsid w:val="00EB27BB"/>
    <w:rsid w:val="00EB2B4A"/>
    <w:rsid w:val="00EB3CD5"/>
    <w:rsid w:val="00EB3D2C"/>
    <w:rsid w:val="00EB48F2"/>
    <w:rsid w:val="00EB4E49"/>
    <w:rsid w:val="00EB50DD"/>
    <w:rsid w:val="00EB556E"/>
    <w:rsid w:val="00EB6359"/>
    <w:rsid w:val="00EB70B2"/>
    <w:rsid w:val="00EB7CF0"/>
    <w:rsid w:val="00EC040E"/>
    <w:rsid w:val="00EC0C88"/>
    <w:rsid w:val="00EC161D"/>
    <w:rsid w:val="00EC18C7"/>
    <w:rsid w:val="00EC253D"/>
    <w:rsid w:val="00EC26EF"/>
    <w:rsid w:val="00EC2AD3"/>
    <w:rsid w:val="00EC314B"/>
    <w:rsid w:val="00EC34EB"/>
    <w:rsid w:val="00EC3DA0"/>
    <w:rsid w:val="00EC5A58"/>
    <w:rsid w:val="00EC619F"/>
    <w:rsid w:val="00EC6296"/>
    <w:rsid w:val="00EC6CD6"/>
    <w:rsid w:val="00EC6D9E"/>
    <w:rsid w:val="00EC6E06"/>
    <w:rsid w:val="00EC7A35"/>
    <w:rsid w:val="00ED03BE"/>
    <w:rsid w:val="00ED04C9"/>
    <w:rsid w:val="00ED0BE5"/>
    <w:rsid w:val="00ED0EA0"/>
    <w:rsid w:val="00ED0F0D"/>
    <w:rsid w:val="00ED1D72"/>
    <w:rsid w:val="00ED1E40"/>
    <w:rsid w:val="00ED214B"/>
    <w:rsid w:val="00ED22C9"/>
    <w:rsid w:val="00ED2306"/>
    <w:rsid w:val="00ED2590"/>
    <w:rsid w:val="00ED29CC"/>
    <w:rsid w:val="00ED2DA8"/>
    <w:rsid w:val="00ED2E49"/>
    <w:rsid w:val="00ED343C"/>
    <w:rsid w:val="00ED4566"/>
    <w:rsid w:val="00ED5211"/>
    <w:rsid w:val="00ED5C3D"/>
    <w:rsid w:val="00ED5E90"/>
    <w:rsid w:val="00ED5EF6"/>
    <w:rsid w:val="00ED65AC"/>
    <w:rsid w:val="00ED6A33"/>
    <w:rsid w:val="00ED6CF3"/>
    <w:rsid w:val="00ED7A88"/>
    <w:rsid w:val="00ED7E8F"/>
    <w:rsid w:val="00EE16CC"/>
    <w:rsid w:val="00EE1A10"/>
    <w:rsid w:val="00EE1B52"/>
    <w:rsid w:val="00EE375F"/>
    <w:rsid w:val="00EE3E53"/>
    <w:rsid w:val="00EE48A1"/>
    <w:rsid w:val="00EE5F2B"/>
    <w:rsid w:val="00EE71D6"/>
    <w:rsid w:val="00EE7C6F"/>
    <w:rsid w:val="00EE7F1A"/>
    <w:rsid w:val="00EF0732"/>
    <w:rsid w:val="00EF0A48"/>
    <w:rsid w:val="00EF0D38"/>
    <w:rsid w:val="00EF0EDE"/>
    <w:rsid w:val="00EF12A2"/>
    <w:rsid w:val="00EF3927"/>
    <w:rsid w:val="00EF3EEE"/>
    <w:rsid w:val="00EF44B6"/>
    <w:rsid w:val="00EF56EC"/>
    <w:rsid w:val="00EF5E1A"/>
    <w:rsid w:val="00EF6217"/>
    <w:rsid w:val="00EF675C"/>
    <w:rsid w:val="00EF71A9"/>
    <w:rsid w:val="00EF764E"/>
    <w:rsid w:val="00EF7A72"/>
    <w:rsid w:val="00F0032D"/>
    <w:rsid w:val="00F006BA"/>
    <w:rsid w:val="00F00D94"/>
    <w:rsid w:val="00F00E1C"/>
    <w:rsid w:val="00F0108F"/>
    <w:rsid w:val="00F01B4F"/>
    <w:rsid w:val="00F02C8F"/>
    <w:rsid w:val="00F02F1E"/>
    <w:rsid w:val="00F02FD0"/>
    <w:rsid w:val="00F03081"/>
    <w:rsid w:val="00F0385E"/>
    <w:rsid w:val="00F04101"/>
    <w:rsid w:val="00F0523F"/>
    <w:rsid w:val="00F068F4"/>
    <w:rsid w:val="00F06AA1"/>
    <w:rsid w:val="00F06DAF"/>
    <w:rsid w:val="00F06E50"/>
    <w:rsid w:val="00F06EC9"/>
    <w:rsid w:val="00F071B3"/>
    <w:rsid w:val="00F11A78"/>
    <w:rsid w:val="00F121E4"/>
    <w:rsid w:val="00F126BE"/>
    <w:rsid w:val="00F12754"/>
    <w:rsid w:val="00F13166"/>
    <w:rsid w:val="00F1368E"/>
    <w:rsid w:val="00F13F07"/>
    <w:rsid w:val="00F1405E"/>
    <w:rsid w:val="00F15181"/>
    <w:rsid w:val="00F15645"/>
    <w:rsid w:val="00F158CA"/>
    <w:rsid w:val="00F1618C"/>
    <w:rsid w:val="00F16468"/>
    <w:rsid w:val="00F16CC3"/>
    <w:rsid w:val="00F179A1"/>
    <w:rsid w:val="00F203E0"/>
    <w:rsid w:val="00F21B2D"/>
    <w:rsid w:val="00F21D19"/>
    <w:rsid w:val="00F221A2"/>
    <w:rsid w:val="00F22353"/>
    <w:rsid w:val="00F22A63"/>
    <w:rsid w:val="00F23348"/>
    <w:rsid w:val="00F23451"/>
    <w:rsid w:val="00F23AB2"/>
    <w:rsid w:val="00F23B95"/>
    <w:rsid w:val="00F23DA3"/>
    <w:rsid w:val="00F23DCE"/>
    <w:rsid w:val="00F23EDB"/>
    <w:rsid w:val="00F23F8D"/>
    <w:rsid w:val="00F24901"/>
    <w:rsid w:val="00F249B1"/>
    <w:rsid w:val="00F259E3"/>
    <w:rsid w:val="00F25AD7"/>
    <w:rsid w:val="00F2680C"/>
    <w:rsid w:val="00F26F3C"/>
    <w:rsid w:val="00F272F9"/>
    <w:rsid w:val="00F2798C"/>
    <w:rsid w:val="00F27A6B"/>
    <w:rsid w:val="00F307EB"/>
    <w:rsid w:val="00F30991"/>
    <w:rsid w:val="00F31695"/>
    <w:rsid w:val="00F31AE8"/>
    <w:rsid w:val="00F31CF3"/>
    <w:rsid w:val="00F32438"/>
    <w:rsid w:val="00F32818"/>
    <w:rsid w:val="00F32960"/>
    <w:rsid w:val="00F32EA3"/>
    <w:rsid w:val="00F33439"/>
    <w:rsid w:val="00F339B0"/>
    <w:rsid w:val="00F34331"/>
    <w:rsid w:val="00F343D1"/>
    <w:rsid w:val="00F36517"/>
    <w:rsid w:val="00F36754"/>
    <w:rsid w:val="00F3682F"/>
    <w:rsid w:val="00F369EB"/>
    <w:rsid w:val="00F36DA6"/>
    <w:rsid w:val="00F40322"/>
    <w:rsid w:val="00F40A6E"/>
    <w:rsid w:val="00F40E57"/>
    <w:rsid w:val="00F40F09"/>
    <w:rsid w:val="00F41138"/>
    <w:rsid w:val="00F41188"/>
    <w:rsid w:val="00F412AF"/>
    <w:rsid w:val="00F41976"/>
    <w:rsid w:val="00F41D6F"/>
    <w:rsid w:val="00F420D8"/>
    <w:rsid w:val="00F42B94"/>
    <w:rsid w:val="00F43023"/>
    <w:rsid w:val="00F43C56"/>
    <w:rsid w:val="00F44BE1"/>
    <w:rsid w:val="00F45936"/>
    <w:rsid w:val="00F45C2C"/>
    <w:rsid w:val="00F45C4E"/>
    <w:rsid w:val="00F4602F"/>
    <w:rsid w:val="00F46423"/>
    <w:rsid w:val="00F465E2"/>
    <w:rsid w:val="00F466BB"/>
    <w:rsid w:val="00F46788"/>
    <w:rsid w:val="00F46B17"/>
    <w:rsid w:val="00F46DA8"/>
    <w:rsid w:val="00F46EC9"/>
    <w:rsid w:val="00F47244"/>
    <w:rsid w:val="00F509A3"/>
    <w:rsid w:val="00F50E48"/>
    <w:rsid w:val="00F51CD8"/>
    <w:rsid w:val="00F51E45"/>
    <w:rsid w:val="00F5223A"/>
    <w:rsid w:val="00F52A36"/>
    <w:rsid w:val="00F52CC4"/>
    <w:rsid w:val="00F53B8F"/>
    <w:rsid w:val="00F53EE8"/>
    <w:rsid w:val="00F5406C"/>
    <w:rsid w:val="00F54792"/>
    <w:rsid w:val="00F54CA9"/>
    <w:rsid w:val="00F555B4"/>
    <w:rsid w:val="00F559FD"/>
    <w:rsid w:val="00F562E4"/>
    <w:rsid w:val="00F5643B"/>
    <w:rsid w:val="00F5686B"/>
    <w:rsid w:val="00F573AC"/>
    <w:rsid w:val="00F573C6"/>
    <w:rsid w:val="00F57557"/>
    <w:rsid w:val="00F576B5"/>
    <w:rsid w:val="00F5785B"/>
    <w:rsid w:val="00F57E09"/>
    <w:rsid w:val="00F60023"/>
    <w:rsid w:val="00F6020A"/>
    <w:rsid w:val="00F60607"/>
    <w:rsid w:val="00F60B84"/>
    <w:rsid w:val="00F61141"/>
    <w:rsid w:val="00F6160F"/>
    <w:rsid w:val="00F6179F"/>
    <w:rsid w:val="00F61C3C"/>
    <w:rsid w:val="00F61C49"/>
    <w:rsid w:val="00F62EB0"/>
    <w:rsid w:val="00F63083"/>
    <w:rsid w:val="00F6356A"/>
    <w:rsid w:val="00F6441C"/>
    <w:rsid w:val="00F64789"/>
    <w:rsid w:val="00F64BFF"/>
    <w:rsid w:val="00F65452"/>
    <w:rsid w:val="00F65A6F"/>
    <w:rsid w:val="00F65DBA"/>
    <w:rsid w:val="00F670F3"/>
    <w:rsid w:val="00F7008D"/>
    <w:rsid w:val="00F70A40"/>
    <w:rsid w:val="00F71582"/>
    <w:rsid w:val="00F71A91"/>
    <w:rsid w:val="00F71A9C"/>
    <w:rsid w:val="00F731B9"/>
    <w:rsid w:val="00F73A03"/>
    <w:rsid w:val="00F73A5A"/>
    <w:rsid w:val="00F73FFE"/>
    <w:rsid w:val="00F744A3"/>
    <w:rsid w:val="00F752D0"/>
    <w:rsid w:val="00F7553E"/>
    <w:rsid w:val="00F7605E"/>
    <w:rsid w:val="00F76356"/>
    <w:rsid w:val="00F7683A"/>
    <w:rsid w:val="00F803F6"/>
    <w:rsid w:val="00F8083C"/>
    <w:rsid w:val="00F815D4"/>
    <w:rsid w:val="00F819CB"/>
    <w:rsid w:val="00F81F8A"/>
    <w:rsid w:val="00F822A6"/>
    <w:rsid w:val="00F83010"/>
    <w:rsid w:val="00F83017"/>
    <w:rsid w:val="00F833A2"/>
    <w:rsid w:val="00F83CF8"/>
    <w:rsid w:val="00F8473A"/>
    <w:rsid w:val="00F84F2A"/>
    <w:rsid w:val="00F85599"/>
    <w:rsid w:val="00F85C1E"/>
    <w:rsid w:val="00F85FFE"/>
    <w:rsid w:val="00F86568"/>
    <w:rsid w:val="00F86966"/>
    <w:rsid w:val="00F86ABF"/>
    <w:rsid w:val="00F86F89"/>
    <w:rsid w:val="00F87D45"/>
    <w:rsid w:val="00F87DDB"/>
    <w:rsid w:val="00F87DE5"/>
    <w:rsid w:val="00F90670"/>
    <w:rsid w:val="00F90A7F"/>
    <w:rsid w:val="00F91700"/>
    <w:rsid w:val="00F9207E"/>
    <w:rsid w:val="00F922E8"/>
    <w:rsid w:val="00F92361"/>
    <w:rsid w:val="00F92716"/>
    <w:rsid w:val="00F92C4E"/>
    <w:rsid w:val="00F92E89"/>
    <w:rsid w:val="00F937B0"/>
    <w:rsid w:val="00F93D74"/>
    <w:rsid w:val="00F94F78"/>
    <w:rsid w:val="00F95450"/>
    <w:rsid w:val="00F95E4C"/>
    <w:rsid w:val="00F96365"/>
    <w:rsid w:val="00FA06C7"/>
    <w:rsid w:val="00FA0B02"/>
    <w:rsid w:val="00FA0DFE"/>
    <w:rsid w:val="00FA10DB"/>
    <w:rsid w:val="00FA1C4D"/>
    <w:rsid w:val="00FA2009"/>
    <w:rsid w:val="00FA245F"/>
    <w:rsid w:val="00FA393C"/>
    <w:rsid w:val="00FA40FC"/>
    <w:rsid w:val="00FA454F"/>
    <w:rsid w:val="00FA4D9A"/>
    <w:rsid w:val="00FA4E40"/>
    <w:rsid w:val="00FA4F1B"/>
    <w:rsid w:val="00FA5D0F"/>
    <w:rsid w:val="00FA6766"/>
    <w:rsid w:val="00FA6B95"/>
    <w:rsid w:val="00FA7C97"/>
    <w:rsid w:val="00FB0B0A"/>
    <w:rsid w:val="00FB0CA3"/>
    <w:rsid w:val="00FB0DE5"/>
    <w:rsid w:val="00FB0F6A"/>
    <w:rsid w:val="00FB2C20"/>
    <w:rsid w:val="00FB2EF2"/>
    <w:rsid w:val="00FB30B4"/>
    <w:rsid w:val="00FB33B6"/>
    <w:rsid w:val="00FB3B43"/>
    <w:rsid w:val="00FB3F5E"/>
    <w:rsid w:val="00FB483B"/>
    <w:rsid w:val="00FB4E41"/>
    <w:rsid w:val="00FB56B4"/>
    <w:rsid w:val="00FB6FDF"/>
    <w:rsid w:val="00FB7299"/>
    <w:rsid w:val="00FC00D0"/>
    <w:rsid w:val="00FC06B1"/>
    <w:rsid w:val="00FC111F"/>
    <w:rsid w:val="00FC11CB"/>
    <w:rsid w:val="00FC14AC"/>
    <w:rsid w:val="00FC1768"/>
    <w:rsid w:val="00FC1D9A"/>
    <w:rsid w:val="00FC252B"/>
    <w:rsid w:val="00FC3563"/>
    <w:rsid w:val="00FC3CEE"/>
    <w:rsid w:val="00FC3F1A"/>
    <w:rsid w:val="00FC4399"/>
    <w:rsid w:val="00FC4637"/>
    <w:rsid w:val="00FC48FC"/>
    <w:rsid w:val="00FC496F"/>
    <w:rsid w:val="00FC4F80"/>
    <w:rsid w:val="00FC507C"/>
    <w:rsid w:val="00FC5B7C"/>
    <w:rsid w:val="00FC5BE7"/>
    <w:rsid w:val="00FC5C61"/>
    <w:rsid w:val="00FC69B1"/>
    <w:rsid w:val="00FC6A8D"/>
    <w:rsid w:val="00FC6F61"/>
    <w:rsid w:val="00FC7732"/>
    <w:rsid w:val="00FD0880"/>
    <w:rsid w:val="00FD170D"/>
    <w:rsid w:val="00FD199C"/>
    <w:rsid w:val="00FD208A"/>
    <w:rsid w:val="00FD2371"/>
    <w:rsid w:val="00FD25C6"/>
    <w:rsid w:val="00FD296D"/>
    <w:rsid w:val="00FD2DA4"/>
    <w:rsid w:val="00FD3FDE"/>
    <w:rsid w:val="00FD44DE"/>
    <w:rsid w:val="00FD5B90"/>
    <w:rsid w:val="00FD637A"/>
    <w:rsid w:val="00FD68B5"/>
    <w:rsid w:val="00FD6B1C"/>
    <w:rsid w:val="00FD6D36"/>
    <w:rsid w:val="00FD6F93"/>
    <w:rsid w:val="00FD75D9"/>
    <w:rsid w:val="00FD7842"/>
    <w:rsid w:val="00FE06D3"/>
    <w:rsid w:val="00FE09EE"/>
    <w:rsid w:val="00FE0FBD"/>
    <w:rsid w:val="00FE117D"/>
    <w:rsid w:val="00FE11AF"/>
    <w:rsid w:val="00FE1829"/>
    <w:rsid w:val="00FE1D9B"/>
    <w:rsid w:val="00FE242D"/>
    <w:rsid w:val="00FE2C83"/>
    <w:rsid w:val="00FE2EA8"/>
    <w:rsid w:val="00FE4284"/>
    <w:rsid w:val="00FE4B2B"/>
    <w:rsid w:val="00FE4D32"/>
    <w:rsid w:val="00FE5045"/>
    <w:rsid w:val="00FE52B7"/>
    <w:rsid w:val="00FE5886"/>
    <w:rsid w:val="00FE5AE6"/>
    <w:rsid w:val="00FE659E"/>
    <w:rsid w:val="00FE661A"/>
    <w:rsid w:val="00FE76CA"/>
    <w:rsid w:val="00FE7D45"/>
    <w:rsid w:val="00FF0B04"/>
    <w:rsid w:val="00FF0CCA"/>
    <w:rsid w:val="00FF13EC"/>
    <w:rsid w:val="00FF2226"/>
    <w:rsid w:val="00FF2847"/>
    <w:rsid w:val="00FF3602"/>
    <w:rsid w:val="00FF4069"/>
    <w:rsid w:val="00FF48F2"/>
    <w:rsid w:val="00FF4E4A"/>
    <w:rsid w:val="00FF58B6"/>
    <w:rsid w:val="00FF73CD"/>
    <w:rsid w:val="01338C40"/>
    <w:rsid w:val="016562BF"/>
    <w:rsid w:val="018406B4"/>
    <w:rsid w:val="05336910"/>
    <w:rsid w:val="0761689F"/>
    <w:rsid w:val="0927B0EC"/>
    <w:rsid w:val="0B32521B"/>
    <w:rsid w:val="0ECC0A4D"/>
    <w:rsid w:val="10772037"/>
    <w:rsid w:val="10FB0185"/>
    <w:rsid w:val="11842558"/>
    <w:rsid w:val="12F123F9"/>
    <w:rsid w:val="12F6DB2D"/>
    <w:rsid w:val="1379A41B"/>
    <w:rsid w:val="16994B70"/>
    <w:rsid w:val="185C13B0"/>
    <w:rsid w:val="1B1A6401"/>
    <w:rsid w:val="1D699637"/>
    <w:rsid w:val="1DDDCAB5"/>
    <w:rsid w:val="1EE2E30D"/>
    <w:rsid w:val="1F892A13"/>
    <w:rsid w:val="1FBBD5AF"/>
    <w:rsid w:val="212B9E7C"/>
    <w:rsid w:val="22C76EDD"/>
    <w:rsid w:val="24F9DF04"/>
    <w:rsid w:val="25B09C8F"/>
    <w:rsid w:val="26A997CA"/>
    <w:rsid w:val="2A01B7B0"/>
    <w:rsid w:val="2C3D9A6B"/>
    <w:rsid w:val="3676C790"/>
    <w:rsid w:val="3FA1F133"/>
    <w:rsid w:val="3FEDD88E"/>
    <w:rsid w:val="4212FF55"/>
    <w:rsid w:val="44E11D5C"/>
    <w:rsid w:val="45201B03"/>
    <w:rsid w:val="47054C74"/>
    <w:rsid w:val="4949064A"/>
    <w:rsid w:val="4AAA04B4"/>
    <w:rsid w:val="59E0AAC6"/>
    <w:rsid w:val="5BBFF97E"/>
    <w:rsid w:val="5C2342CE"/>
    <w:rsid w:val="5C52F668"/>
    <w:rsid w:val="5E4325B0"/>
    <w:rsid w:val="5F6335BD"/>
    <w:rsid w:val="609B71BA"/>
    <w:rsid w:val="6338FE29"/>
    <w:rsid w:val="6872310A"/>
    <w:rsid w:val="6940C4FA"/>
    <w:rsid w:val="6CA0C629"/>
    <w:rsid w:val="6CD922D4"/>
    <w:rsid w:val="6E72F9FC"/>
    <w:rsid w:val="6FC1B412"/>
    <w:rsid w:val="71D0A7D4"/>
    <w:rsid w:val="753F5EAD"/>
    <w:rsid w:val="7559464C"/>
    <w:rsid w:val="75C6BBDA"/>
    <w:rsid w:val="7D31DFAD"/>
    <w:rsid w:val="7D86B0A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A0BD8D"/>
  <w15:chartTrackingRefBased/>
  <w15:docId w15:val="{0D826589-7C0E-47E5-9045-ADF32428C72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uiPriority="0" w:semiHidden="1" w:unhideWhenUsed="1" w:qFormat="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B10AC"/>
    <w:pPr>
      <w:overflowPunct w:val="0"/>
      <w:autoSpaceDE w:val="0"/>
      <w:autoSpaceDN w:val="0"/>
      <w:adjustRightInd w:val="0"/>
      <w:spacing w:after="120" w:line="240" w:lineRule="auto"/>
      <w:jc w:val="both"/>
      <w:textAlignment w:val="baseline"/>
    </w:pPr>
    <w:rPr>
      <w:rFonts w:ascii="Arial" w:hAnsi="Arial" w:eastAsia="Times New Roman"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color="auto" w:sz="0" w:space="0"/>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hAnsi="Arial" w:eastAsia="Times New Roman" w:cs="Arial"/>
      <w:sz w:val="36"/>
      <w:szCs w:val="36"/>
      <w:lang w:val="en-GB" w:eastAsia="zh-CN"/>
    </w:rPr>
  </w:style>
  <w:style w:type="character" w:styleId="Heading2Char" w:customStyle="1">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hAnsi="Arial" w:eastAsia="Times New Roman" w:cs="Arial"/>
      <w:sz w:val="32"/>
      <w:szCs w:val="32"/>
      <w:lang w:val="en-GB" w:eastAsia="zh-CN"/>
    </w:rPr>
  </w:style>
  <w:style w:type="character" w:styleId="Heading3Char" w:customStyle="1">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hAnsi="Arial" w:eastAsia="Times New Roman" w:cs="Arial"/>
      <w:sz w:val="28"/>
      <w:szCs w:val="28"/>
      <w:lang w:val="en-GB" w:eastAsia="zh-CN"/>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hAnsi="Arial" w:eastAsia="Times New Roman" w:cs="Arial"/>
      <w:sz w:val="24"/>
      <w:szCs w:val="24"/>
      <w:lang w:val="en-GB" w:eastAsia="zh-CN"/>
    </w:rPr>
  </w:style>
  <w:style w:type="character" w:styleId="Heading5Char" w:customStyle="1">
    <w:name w:val="Heading 5 Char"/>
    <w:aliases w:val="h5 Char,Heading5 Char,H5 Char"/>
    <w:basedOn w:val="DefaultParagraphFont"/>
    <w:link w:val="Heading5"/>
    <w:rsid w:val="00BF52B4"/>
    <w:rPr>
      <w:rFonts w:ascii="Arial" w:hAnsi="Arial" w:eastAsia="Times New Roman" w:cs="Arial"/>
      <w:lang w:val="en-GB" w:eastAsia="zh-CN"/>
    </w:rPr>
  </w:style>
  <w:style w:type="character" w:styleId="Heading6Char" w:customStyle="1">
    <w:name w:val="Heading 6 Char"/>
    <w:basedOn w:val="DefaultParagraphFont"/>
    <w:link w:val="Heading6"/>
    <w:rsid w:val="00BF52B4"/>
    <w:rPr>
      <w:rFonts w:ascii="Arial" w:hAnsi="Arial" w:eastAsia="Times New Roman" w:cs="Arial"/>
      <w:sz w:val="20"/>
      <w:szCs w:val="20"/>
      <w:lang w:val="en-GB" w:eastAsia="zh-CN"/>
    </w:rPr>
  </w:style>
  <w:style w:type="character" w:styleId="Heading7Char" w:customStyle="1">
    <w:name w:val="Heading 7 Char"/>
    <w:basedOn w:val="DefaultParagraphFont"/>
    <w:link w:val="Heading7"/>
    <w:rsid w:val="00BF52B4"/>
    <w:rPr>
      <w:rFonts w:ascii="Arial" w:hAnsi="Arial" w:eastAsia="Times New Roman" w:cs="Arial"/>
      <w:sz w:val="20"/>
      <w:szCs w:val="20"/>
      <w:lang w:val="en-GB" w:eastAsia="zh-CN"/>
    </w:rPr>
  </w:style>
  <w:style w:type="character" w:styleId="Heading8Char" w:customStyle="1">
    <w:name w:val="Heading 8 Char"/>
    <w:basedOn w:val="DefaultParagraphFont"/>
    <w:link w:val="Heading8"/>
    <w:rsid w:val="00BF52B4"/>
    <w:rPr>
      <w:rFonts w:ascii="Arial" w:hAnsi="Arial" w:eastAsia="Times New Roman" w:cs="Arial"/>
      <w:sz w:val="20"/>
      <w:szCs w:val="20"/>
      <w:lang w:val="en-GB" w:eastAsia="zh-CN"/>
    </w:rPr>
  </w:style>
  <w:style w:type="character" w:styleId="Heading9Char" w:customStyle="1">
    <w:name w:val="Heading 9 Char"/>
    <w:basedOn w:val="DefaultParagraphFont"/>
    <w:link w:val="Heading9"/>
    <w:rsid w:val="00BF52B4"/>
    <w:rPr>
      <w:rFonts w:ascii="Arial" w:hAnsi="Arial" w:eastAsia="Times New Roman" w:cs="Arial"/>
      <w:sz w:val="20"/>
      <w:szCs w:val="20"/>
      <w:lang w:val="en-GB" w:eastAsia="zh-CN"/>
    </w:rPr>
  </w:style>
  <w:style w:type="paragraph" w:styleId="3GPPHeader" w:customStyle="1">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styleId="FooterChar" w:customStyle="1">
    <w:name w:val="Footer Char"/>
    <w:basedOn w:val="DefaultParagraphFont"/>
    <w:link w:val="Footer"/>
    <w:uiPriority w:val="99"/>
    <w:rsid w:val="00BF52B4"/>
    <w:rPr>
      <w:rFonts w:ascii="Arial" w:hAnsi="Arial" w:eastAsia="Times New Roman"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styleId="CommentTextChar" w:customStyle="1">
    <w:name w:val="Comment Text Char"/>
    <w:basedOn w:val="DefaultParagraphFont"/>
    <w:link w:val="CommentText"/>
    <w:qFormat/>
    <w:rsid w:val="00BF52B4"/>
    <w:rPr>
      <w:rFonts w:ascii="Arial" w:hAnsi="Arial" w:eastAsia="Times New Roman" w:cs="Times New Roman"/>
      <w:sz w:val="20"/>
      <w:szCs w:val="20"/>
      <w:lang w:val="en-GB" w:eastAsia="zh-CN"/>
    </w:rPr>
  </w:style>
  <w:style w:type="paragraph" w:styleId="B1" w:customStyle="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F52B4"/>
    <w:pPr>
      <w:ind w:left="720"/>
      <w:contextualSpacing/>
    </w:pPr>
  </w:style>
  <w:style w:type="character" w:styleId="B1Char1" w:customStyle="1">
    <w:name w:val="B1 Char1"/>
    <w:link w:val="B1"/>
    <w:qFormat/>
    <w:rsid w:val="00BF52B4"/>
    <w:rPr>
      <w:rFonts w:ascii="Arial" w:hAnsi="Arial" w:eastAsia="Times New Roman" w:cs="Times New Roman"/>
      <w:sz w:val="20"/>
      <w:szCs w:val="20"/>
      <w:lang w:val="en-GB"/>
    </w:rPr>
  </w:style>
  <w:style w:type="paragraph" w:styleId="IvDInstructiontext" w:customStyle="1">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styleId="IvDInstructiontextChar" w:customStyle="1">
    <w:name w:val="IvD Instructiontext Char"/>
    <w:link w:val="IvDInstructiontext"/>
    <w:uiPriority w:val="99"/>
    <w:rsid w:val="00BF52B4"/>
    <w:rPr>
      <w:rFonts w:ascii="Arial" w:hAnsi="Arial" w:eastAsia="Times New Roman" w:cs="Times New Roman"/>
      <w:i/>
      <w:color w:val="7F7F7F"/>
      <w:spacing w:val="2"/>
      <w:sz w:val="18"/>
      <w:szCs w:val="18"/>
      <w:lang w:val="en-US"/>
    </w:rPr>
  </w:style>
  <w:style w:type="paragraph" w:styleId="IvDbodytext" w:customStyle="1">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styleId="IvDbodytextChar" w:customStyle="1">
    <w:name w:val="IvD bodytext Char"/>
    <w:link w:val="IvDbodytext"/>
    <w:rsid w:val="00BF52B4"/>
    <w:rPr>
      <w:rFonts w:ascii="Arial" w:hAnsi="Arial" w:eastAsia="Times New Roman"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styleId="HeaderChar" w:customStyle="1">
    <w:name w:val="Header Char"/>
    <w:basedOn w:val="DefaultParagraphFont"/>
    <w:link w:val="Header"/>
    <w:rsid w:val="00BF52B4"/>
    <w:rPr>
      <w:rFonts w:ascii="Arial" w:hAnsi="Arial" w:eastAsia="Times New Roman"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styleId="BodyTextChar" w:customStyle="1">
    <w:name w:val="Body Text Char"/>
    <w:basedOn w:val="DefaultParagraphFont"/>
    <w:link w:val="BodyText"/>
    <w:uiPriority w:val="99"/>
    <w:rsid w:val="00BF52B4"/>
    <w:rPr>
      <w:rFonts w:ascii="Arial" w:hAnsi="Arial" w:eastAsia="Times New Roman"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BF52B4"/>
    <w:rPr>
      <w:rFonts w:ascii="Segoe UI" w:hAnsi="Segoe UI" w:eastAsia="Times New Roman"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styleId="CommentSubjectChar" w:customStyle="1">
    <w:name w:val="Comment Subject Char"/>
    <w:basedOn w:val="CommentTextChar"/>
    <w:link w:val="CommentSubject"/>
    <w:uiPriority w:val="99"/>
    <w:semiHidden/>
    <w:rsid w:val="00354927"/>
    <w:rPr>
      <w:rFonts w:ascii="Arial" w:hAnsi="Arial" w:eastAsia="Times New Roman" w:cs="Times New Roman"/>
      <w:b/>
      <w:bCs/>
      <w:sz w:val="20"/>
      <w:szCs w:val="20"/>
      <w:lang w:val="en-GB" w:eastAsia="zh-CN"/>
    </w:rPr>
  </w:style>
  <w:style w:type="character" w:styleId="B1Char" w:customStyle="1">
    <w:name w:val="B1 Char"/>
    <w:locked/>
    <w:rsid w:val="00814E70"/>
    <w:rPr>
      <w:lang w:val="en-GB" w:eastAsia="x-none"/>
    </w:rPr>
  </w:style>
  <w:style w:type="character" w:styleId="Hyperlink">
    <w:name w:val="Hyperlink"/>
    <w:uiPriority w:val="99"/>
    <w:rsid w:val="00D90766"/>
    <w:rPr>
      <w:color w:val="0000FF"/>
      <w:u w:val="single"/>
      <w:lang w:val="en-GB"/>
    </w:rPr>
  </w:style>
  <w:style w:type="character" w:styleId="ListParagraphChar" w:customStyle="1">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hAnsi="Arial" w:eastAsia="Times New Roman" w:cs="Times New Roman"/>
      <w:sz w:val="20"/>
      <w:szCs w:val="20"/>
      <w:lang w:val="en-GB" w:eastAsia="zh-CN"/>
    </w:rPr>
  </w:style>
  <w:style w:type="paragraph" w:styleId="CRCoverPage" w:customStyle="1">
    <w:name w:val="CR Cover Page"/>
    <w:link w:val="CRCoverPageZchn"/>
    <w:qFormat/>
    <w:rsid w:val="005A1618"/>
    <w:pPr>
      <w:spacing w:after="120" w:line="240" w:lineRule="auto"/>
    </w:pPr>
    <w:rPr>
      <w:rFonts w:ascii="Arial" w:hAnsi="Arial" w:cs="Times New Roman" w:eastAsiaTheme="minorEastAsia"/>
      <w:sz w:val="20"/>
      <w:szCs w:val="20"/>
      <w:lang w:val="en-GB"/>
    </w:rPr>
  </w:style>
  <w:style w:type="character" w:styleId="CRCoverPageZchn" w:customStyle="1">
    <w:name w:val="CR Cover Page Zchn"/>
    <w:link w:val="CRCoverPage"/>
    <w:qFormat/>
    <w:locked/>
    <w:rsid w:val="005A1618"/>
    <w:rPr>
      <w:rFonts w:ascii="Arial" w:hAnsi="Arial" w:cs="Times New Roman" w:eastAsiaTheme="minorEastAsia"/>
      <w:sz w:val="20"/>
      <w:szCs w:val="20"/>
      <w:lang w:val="en-GB"/>
    </w:rPr>
  </w:style>
  <w:style w:type="character" w:styleId="PLChar" w:customStyle="1">
    <w:name w:val="PL Char"/>
    <w:link w:val="PL"/>
    <w:qFormat/>
    <w:rsid w:val="009D244F"/>
    <w:rPr>
      <w:rFonts w:ascii="Courier New" w:hAnsi="Courier New"/>
      <w:sz w:val="16"/>
      <w:lang w:val="en-GB"/>
    </w:rPr>
  </w:style>
  <w:style w:type="paragraph" w:styleId="PL" w:customStyle="1">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hAnsi="Arial" w:eastAsia="Times New Roman"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L" w:customStyle="1">
    <w:name w:val="TAL"/>
    <w:basedOn w:val="Normal"/>
    <w:link w:val="TALCar"/>
    <w:qFormat/>
    <w:rsid w:val="00707EA8"/>
    <w:pPr>
      <w:keepNext/>
      <w:keepLines/>
      <w:spacing w:after="0"/>
      <w:jc w:val="left"/>
    </w:pPr>
    <w:rPr>
      <w:sz w:val="18"/>
      <w:lang w:val="x-none" w:eastAsia="x-none"/>
    </w:rPr>
  </w:style>
  <w:style w:type="character" w:styleId="TALCar" w:customStyle="1">
    <w:name w:val="TAL Car"/>
    <w:link w:val="TAL"/>
    <w:qFormat/>
    <w:rsid w:val="00707EA8"/>
    <w:rPr>
      <w:rFonts w:ascii="Arial" w:hAnsi="Arial" w:eastAsia="Times New Roman" w:cs="Times New Roman"/>
      <w:sz w:val="18"/>
      <w:szCs w:val="20"/>
      <w:lang w:val="x-none" w:eastAsia="x-none"/>
    </w:rPr>
  </w:style>
  <w:style w:type="paragraph" w:styleId="TAH" w:customStyle="1">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hAnsiTheme="minorHAnsi" w:eastAsiaTheme="minorHAnsi" w:cstheme="minorBidi"/>
      <w:b/>
      <w:sz w:val="18"/>
      <w:szCs w:val="22"/>
      <w:lang w:val="en-US" w:eastAsia="en-US"/>
    </w:rPr>
  </w:style>
  <w:style w:type="character" w:styleId="TAHCar" w:customStyle="1">
    <w:name w:val="TAH Car"/>
    <w:link w:val="TAH"/>
    <w:qFormat/>
    <w:locked/>
    <w:rsid w:val="00707EA8"/>
    <w:rPr>
      <w:b/>
      <w:sz w:val="18"/>
      <w:lang w:val="en-US"/>
    </w:rPr>
  </w:style>
  <w:style w:type="character" w:styleId="CaptionChar" w:customStyle="1">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hAnsi="Arial" w:eastAsia="Times New Roman" w:cs="Times New Roman"/>
      <w:kern w:val="20"/>
      <w:sz w:val="20"/>
      <w:szCs w:val="20"/>
      <w:lang w:val="en-US"/>
    </w:rPr>
  </w:style>
  <w:style w:type="character" w:styleId="TALChar" w:customStyle="1">
    <w:name w:val="TAL Char"/>
    <w:qFormat/>
    <w:rsid w:val="0087513D"/>
    <w:rPr>
      <w:rFonts w:ascii="Arial" w:hAnsi="Arial"/>
      <w:sz w:val="18"/>
      <w:lang w:val="en-GB" w:eastAsia="en-US"/>
    </w:rPr>
  </w:style>
  <w:style w:type="character" w:styleId="TAHChar" w:customStyle="1">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styleId="B2" w:customStyle="1">
    <w:name w:val="B2"/>
    <w:basedOn w:val="List2"/>
    <w:link w:val="B2Char"/>
    <w:qFormat/>
    <w:rsid w:val="001609C7"/>
    <w:pPr>
      <w:ind w:left="851" w:hanging="284"/>
      <w:contextualSpacing w:val="0"/>
    </w:pPr>
    <w:rPr>
      <w:rFonts w:ascii="Times New Roman" w:hAnsi="Times New Roman"/>
      <w:lang w:eastAsia="ja-JP"/>
    </w:rPr>
  </w:style>
  <w:style w:type="paragraph" w:styleId="B3" w:customStyle="1">
    <w:name w:val="B3"/>
    <w:basedOn w:val="List3"/>
    <w:link w:val="B3Char2"/>
    <w:qFormat/>
    <w:rsid w:val="001609C7"/>
    <w:pPr>
      <w:ind w:left="1135" w:hanging="284"/>
      <w:contextualSpacing w:val="0"/>
    </w:pPr>
    <w:rPr>
      <w:rFonts w:ascii="Times New Roman" w:hAnsi="Times New Roman"/>
      <w:lang w:eastAsia="ja-JP"/>
    </w:rPr>
  </w:style>
  <w:style w:type="paragraph" w:styleId="Proposal" w:customStyle="1">
    <w:name w:val="Proposal"/>
    <w:basedOn w:val="BodyText"/>
    <w:rsid w:val="001609C7"/>
    <w:pPr>
      <w:numPr>
        <w:numId w:val="2"/>
      </w:numPr>
      <w:tabs>
        <w:tab w:val="clear" w:pos="1304"/>
        <w:tab w:val="left" w:pos="1701"/>
      </w:tabs>
    </w:pPr>
    <w:rPr>
      <w:b/>
      <w:bCs/>
    </w:rPr>
  </w:style>
  <w:style w:type="paragraph" w:styleId="B5" w:customStyle="1">
    <w:name w:val="B5"/>
    <w:basedOn w:val="List5"/>
    <w:link w:val="B5Char"/>
    <w:qFormat/>
    <w:rsid w:val="001609C7"/>
    <w:pPr>
      <w:ind w:left="1702" w:hanging="284"/>
      <w:contextualSpacing w:val="0"/>
    </w:pPr>
    <w:rPr>
      <w:rFonts w:ascii="Times New Roman" w:hAnsi="Times New Roman"/>
      <w:lang w:eastAsia="ja-JP"/>
    </w:rPr>
  </w:style>
  <w:style w:type="paragraph" w:styleId="Observation" w:customStyle="1">
    <w:name w:val="Observation"/>
    <w:basedOn w:val="Proposal"/>
    <w:qFormat/>
    <w:rsid w:val="001609C7"/>
    <w:pPr>
      <w:numPr>
        <w:numId w:val="3"/>
      </w:numPr>
      <w:ind w:left="1701" w:hanging="1701"/>
    </w:pPr>
    <w:rPr>
      <w:lang w:eastAsia="ja-JP"/>
    </w:rPr>
  </w:style>
  <w:style w:type="character" w:styleId="B2Char" w:customStyle="1">
    <w:name w:val="B2 Char"/>
    <w:link w:val="B2"/>
    <w:qFormat/>
    <w:rsid w:val="001609C7"/>
    <w:rPr>
      <w:rFonts w:ascii="Times New Roman" w:hAnsi="Times New Roman" w:eastAsia="Times New Roman" w:cs="Times New Roman"/>
      <w:sz w:val="20"/>
      <w:szCs w:val="20"/>
      <w:lang w:val="en-GB" w:eastAsia="ja-JP"/>
    </w:rPr>
  </w:style>
  <w:style w:type="character" w:styleId="B3Char2" w:customStyle="1">
    <w:name w:val="B3 Char2"/>
    <w:link w:val="B3"/>
    <w:qFormat/>
    <w:rsid w:val="001609C7"/>
    <w:rPr>
      <w:rFonts w:ascii="Times New Roman" w:hAnsi="Times New Roman" w:eastAsia="Times New Roman" w:cs="Times New Roman"/>
      <w:sz w:val="20"/>
      <w:szCs w:val="20"/>
      <w:lang w:val="en-GB" w:eastAsia="ja-JP"/>
    </w:rPr>
  </w:style>
  <w:style w:type="character" w:styleId="B5Char" w:customStyle="1">
    <w:name w:val="B5 Char"/>
    <w:link w:val="B5"/>
    <w:qFormat/>
    <w:rsid w:val="001609C7"/>
    <w:rPr>
      <w:rFonts w:ascii="Times New Roman" w:hAnsi="Times New Roman" w:eastAsia="Times New Roman" w:cs="Times New Roman"/>
      <w:sz w:val="20"/>
      <w:szCs w:val="20"/>
      <w:lang w:val="en-GB" w:eastAsia="ja-JP"/>
    </w:rPr>
  </w:style>
  <w:style w:type="paragraph" w:styleId="B6" w:customStyle="1">
    <w:name w:val="B6"/>
    <w:basedOn w:val="B5"/>
    <w:link w:val="B6Char"/>
    <w:qFormat/>
    <w:rsid w:val="001609C7"/>
    <w:pPr>
      <w:ind w:left="1985"/>
    </w:pPr>
  </w:style>
  <w:style w:type="character" w:styleId="B6Char" w:customStyle="1">
    <w:name w:val="B6 Char"/>
    <w:link w:val="B6"/>
    <w:qFormat/>
    <w:rsid w:val="001609C7"/>
    <w:rPr>
      <w:rFonts w:ascii="Times New Roman" w:hAnsi="Times New Roman" w:eastAsia="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styleId="THChar" w:customStyle="1">
    <w:name w:val="TH Char"/>
    <w:link w:val="TH"/>
    <w:qFormat/>
    <w:locked/>
    <w:rsid w:val="001E6472"/>
    <w:rPr>
      <w:rFonts w:ascii="Arial" w:hAnsi="Arial" w:eastAsia="Times New Roman" w:cs="Arial"/>
      <w:b/>
    </w:rPr>
  </w:style>
  <w:style w:type="paragraph" w:styleId="TH" w:customStyle="1">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styleId="TFZchn" w:customStyle="1">
    <w:name w:val="TF Zchn"/>
    <w:link w:val="TF"/>
    <w:locked/>
    <w:rsid w:val="001E6472"/>
    <w:rPr>
      <w:rFonts w:ascii="Arial" w:hAnsi="Arial" w:eastAsia="Times New Roman" w:cs="Arial"/>
      <w:b/>
    </w:rPr>
  </w:style>
  <w:style w:type="paragraph" w:styleId="TF" w:customStyle="1">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styleId="ListParagraph2" w:customStyle="1">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hAnsi="Times New Roman" w:eastAsia="SimSun"/>
      <w:sz w:val="24"/>
      <w:szCs w:val="24"/>
      <w:lang w:val="en-US"/>
    </w:rPr>
  </w:style>
  <w:style w:type="character" w:styleId="TFChar" w:customStyle="1">
    <w:name w:val="TF Char"/>
    <w:rsid w:val="006B04FB"/>
    <w:rPr>
      <w:rFonts w:ascii="Arial" w:hAnsi="Arial" w:eastAsia="Times New Roman" w:cs="Times New Roman"/>
      <w:b/>
      <w:sz w:val="20"/>
      <w:szCs w:val="20"/>
      <w:lang w:val="en-GB"/>
    </w:rPr>
  </w:style>
  <w:style w:type="paragraph" w:styleId="NO" w:customStyle="1">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styleId="NOChar" w:customStyle="1">
    <w:name w:val="NO Char"/>
    <w:link w:val="NO"/>
    <w:rsid w:val="006B04FB"/>
    <w:rPr>
      <w:rFonts w:ascii="Times New Roman" w:hAnsi="Times New Roman" w:eastAsia="Times New Roman" w:cs="Times New Roman"/>
      <w:sz w:val="20"/>
      <w:szCs w:val="20"/>
      <w:lang w:val="en-GB"/>
    </w:rPr>
  </w:style>
  <w:style w:type="paragraph" w:styleId="1" w:customStyle="1">
    <w:name w:val="样式1"/>
    <w:basedOn w:val="Heading3"/>
    <w:link w:val="1Char"/>
    <w:qFormat/>
    <w:rsid w:val="00C572D7"/>
    <w:pPr>
      <w:numPr>
        <w:ilvl w:val="0"/>
        <w:numId w:val="0"/>
      </w:numPr>
    </w:pPr>
    <w:rPr>
      <w:rFonts w:eastAsia="SimSun"/>
      <w:lang w:val="sv-SE"/>
    </w:rPr>
  </w:style>
  <w:style w:type="paragraph" w:styleId="2" w:customStyle="1">
    <w:name w:val="样式2"/>
    <w:basedOn w:val="Heading3"/>
    <w:link w:val="2Char"/>
    <w:qFormat/>
    <w:rsid w:val="00C572D7"/>
    <w:pPr>
      <w:numPr>
        <w:ilvl w:val="0"/>
        <w:numId w:val="0"/>
      </w:numPr>
      <w:ind w:left="718" w:hanging="718"/>
    </w:pPr>
    <w:rPr>
      <w:rFonts w:eastAsia="SimSun"/>
      <w:bCs/>
      <w:iCs/>
      <w:szCs w:val="20"/>
      <w:lang w:eastAsia="en-GB"/>
    </w:rPr>
  </w:style>
  <w:style w:type="character" w:styleId="1Char" w:customStyle="1">
    <w:name w:val="样式1 Char"/>
    <w:basedOn w:val="DefaultParagraphFont"/>
    <w:link w:val="1"/>
    <w:rsid w:val="00C572D7"/>
    <w:rPr>
      <w:rFonts w:ascii="Arial" w:hAnsi="Arial" w:eastAsia="SimSun" w:cs="Arial"/>
      <w:sz w:val="28"/>
      <w:szCs w:val="28"/>
      <w:lang w:eastAsia="zh-CN"/>
    </w:rPr>
  </w:style>
  <w:style w:type="paragraph" w:styleId="3" w:customStyle="1">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styleId="2Char" w:customStyle="1">
    <w:name w:val="样式2 Char"/>
    <w:basedOn w:val="DefaultParagraphFont"/>
    <w:link w:val="2"/>
    <w:rsid w:val="00C572D7"/>
    <w:rPr>
      <w:rFonts w:ascii="Arial" w:hAnsi="Arial" w:eastAsia="SimSun" w:cs="Arial"/>
      <w:bCs/>
      <w:iCs/>
      <w:sz w:val="28"/>
      <w:szCs w:val="20"/>
      <w:lang w:val="en-GB" w:eastAsia="en-GB"/>
    </w:rPr>
  </w:style>
  <w:style w:type="character" w:styleId="3Char" w:customStyle="1">
    <w:name w:val="样式3 Char"/>
    <w:basedOn w:val="DefaultParagraphFont"/>
    <w:link w:val="3"/>
    <w:rsid w:val="00C572D7"/>
    <w:rPr>
      <w:rFonts w:ascii="Arial" w:hAnsi="Arial" w:eastAsia="SimSun" w:cs="Arial"/>
      <w:sz w:val="28"/>
      <w:szCs w:val="28"/>
      <w:lang w:val="en-GB"/>
    </w:rPr>
  </w:style>
  <w:style w:type="character" w:styleId="EditorsNoteChar" w:customStyle="1">
    <w:name w:val="Editor's Note Char"/>
    <w:link w:val="EditorsNote"/>
    <w:locked/>
    <w:rsid w:val="00440B2D"/>
    <w:rPr>
      <w:rFonts w:ascii="Arial" w:hAnsi="Arial"/>
      <w:color w:val="FF0000"/>
      <w:lang w:val="en-GB"/>
    </w:rPr>
  </w:style>
  <w:style w:type="paragraph" w:styleId="EditorsNote" w:customStyle="1">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styleId="ListParagraph3" w:customStyle="1">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hAnsi="Times New Roman" w:eastAsia="SimSun"/>
      <w:sz w:val="24"/>
      <w:szCs w:val="24"/>
      <w:lang w:val="en-US"/>
    </w:rPr>
  </w:style>
  <w:style w:type="character" w:styleId="maintextChar" w:customStyle="1">
    <w:name w:val="main text Char"/>
    <w:link w:val="maintext"/>
    <w:qFormat/>
    <w:locked/>
    <w:rsid w:val="00812303"/>
    <w:rPr>
      <w:rFonts w:eastAsia="Malgun Gothic" w:cs="Batang"/>
      <w:lang w:eastAsia="ko-KR"/>
    </w:rPr>
  </w:style>
  <w:style w:type="paragraph" w:styleId="maintext" w:customStyle="1">
    <w:name w:val="main text"/>
    <w:basedOn w:val="Normal"/>
    <w:link w:val="maintextChar"/>
    <w:qFormat/>
    <w:rsid w:val="00812303"/>
    <w:pPr>
      <w:overflowPunct/>
      <w:autoSpaceDE/>
      <w:autoSpaceDN/>
      <w:adjustRightInd/>
      <w:spacing w:before="60" w:after="60" w:line="288" w:lineRule="auto"/>
      <w:ind w:firstLine="200" w:firstLineChars="200"/>
      <w:textAlignment w:val="auto"/>
    </w:pPr>
    <w:rPr>
      <w:rFonts w:eastAsia="Malgun Gothic" w:cs="Batang" w:asciiTheme="minorHAnsi" w:hAnsiTheme="minorHAnsi"/>
      <w:sz w:val="22"/>
      <w:szCs w:val="22"/>
      <w:lang w:val="sv-SE" w:eastAsia="ko-KR"/>
    </w:rPr>
  </w:style>
  <w:style w:type="paragraph" w:styleId="Revision">
    <w:name w:val="Revision"/>
    <w:hidden/>
    <w:uiPriority w:val="99"/>
    <w:semiHidden/>
    <w:rsid w:val="009A2DD7"/>
    <w:pPr>
      <w:spacing w:after="0" w:line="240" w:lineRule="auto"/>
    </w:pPr>
    <w:rPr>
      <w:rFonts w:ascii="Arial" w:hAnsi="Arial" w:eastAsia="Times New Roman" w:cs="Times New Roman"/>
      <w:sz w:val="20"/>
      <w:szCs w:val="20"/>
      <w:lang w:val="en-GB" w:eastAsia="zh-CN"/>
    </w:rPr>
  </w:style>
  <w:style w:type="paragraph" w:styleId="TOC1">
    <w:name w:val="toc 1"/>
    <w:basedOn w:val="Normal"/>
    <w:next w:val="Normal"/>
    <w:autoRedefine/>
    <w:uiPriority w:val="39"/>
    <w:unhideWhenUsed/>
    <w:rsid w:val="000A7E35"/>
    <w:pPr>
      <w:spacing w:after="100"/>
    </w:pPr>
  </w:style>
  <w:style w:type="paragraph" w:styleId="TOC2">
    <w:name w:val="toc 2"/>
    <w:basedOn w:val="Normal"/>
    <w:next w:val="Normal"/>
    <w:autoRedefine/>
    <w:uiPriority w:val="39"/>
    <w:unhideWhenUsed/>
    <w:rsid w:val="000A7E35"/>
    <w:pPr>
      <w:spacing w:after="100"/>
      <w:ind w:left="200"/>
    </w:pPr>
  </w:style>
  <w:style w:type="character" w:styleId="PlaceholderText">
    <w:name w:val="Placeholder Text"/>
    <w:uiPriority w:val="99"/>
    <w:semiHidden/>
    <w:rsid w:val="00413402"/>
    <w:rPr>
      <w:color w:val="808080"/>
    </w:rPr>
  </w:style>
  <w:style w:type="paragraph" w:styleId="Normal4" w:customStyle="1">
    <w:name w:val="Normal4"/>
    <w:rsid w:val="003C181C"/>
    <w:pPr>
      <w:spacing w:after="0" w:line="240" w:lineRule="auto"/>
      <w:jc w:val="both"/>
    </w:pPr>
    <w:rPr>
      <w:rFonts w:ascii="Calibri" w:hAnsi="Calibri" w:eastAsia="SimSun" w:cs="Calibri"/>
      <w:kern w:val="2"/>
      <w:sz w:val="21"/>
      <w:szCs w:val="21"/>
      <w:lang w:val="en-US" w:eastAsia="zh-CN"/>
    </w:rPr>
  </w:style>
  <w:style w:type="paragraph" w:styleId="NormalWeb">
    <w:name w:val="Normal (Web)"/>
    <w:basedOn w:val="Normal"/>
    <w:uiPriority w:val="99"/>
    <w:semiHidden/>
    <w:unhideWhenUsed/>
    <w:rsid w:val="006357A6"/>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styleId="Strong">
    <w:name w:val="Strong"/>
    <w:basedOn w:val="DefaultParagraphFont"/>
    <w:uiPriority w:val="22"/>
    <w:qFormat/>
    <w:rsid w:val="006357A6"/>
    <w:rPr>
      <w:b/>
      <w:bCs/>
    </w:rPr>
  </w:style>
  <w:style w:type="paragraph" w:styleId="paragraph" w:customStyle="1">
    <w:name w:val="paragraph"/>
    <w:basedOn w:val="Normal"/>
    <w:rsid w:val="00DE1336"/>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styleId="normaltextrun" w:customStyle="1">
    <w:name w:val="normaltextrun"/>
    <w:basedOn w:val="DefaultParagraphFont"/>
    <w:rsid w:val="00DE1336"/>
  </w:style>
  <w:style w:type="character" w:styleId="apple-converted-space" w:customStyle="1">
    <w:name w:val="apple-converted-space"/>
    <w:basedOn w:val="DefaultParagraphFont"/>
    <w:rsid w:val="00DE1336"/>
  </w:style>
  <w:style w:type="character" w:styleId="eop" w:customStyle="1">
    <w:name w:val="eop"/>
    <w:basedOn w:val="DefaultParagraphFont"/>
    <w:rsid w:val="00DE1336"/>
  </w:style>
  <w:style w:type="paragraph" w:styleId="Agreement" w:customStyle="1">
    <w:name w:val="Agreement"/>
    <w:basedOn w:val="Normal"/>
    <w:next w:val="Normal"/>
    <w:uiPriority w:val="99"/>
    <w:qFormat/>
    <w:rsid w:val="00221E69"/>
    <w:pPr>
      <w:numPr>
        <w:numId w:val="39"/>
      </w:numPr>
      <w:overflowPunct/>
      <w:autoSpaceDE/>
      <w:autoSpaceDN/>
      <w:adjustRightInd/>
      <w:spacing w:before="60" w:after="0"/>
      <w:jc w:val="left"/>
      <w:textAlignment w:val="auto"/>
    </w:pPr>
    <w:rPr>
      <w:rFonts w:eastAsia="MS Mincho"/>
      <w:b/>
      <w:szCs w:val="24"/>
      <w:lang w:eastAsia="en-GB"/>
    </w:rPr>
  </w:style>
  <w:style w:type="paragraph" w:styleId="Doc-text2" w:customStyle="1">
    <w:name w:val="Doc-text2"/>
    <w:basedOn w:val="Normal"/>
    <w:link w:val="Doc-text2Char"/>
    <w:qFormat/>
    <w:rsid w:val="004261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styleId="Doc-text2Char" w:customStyle="1">
    <w:name w:val="Doc-text2 Char"/>
    <w:link w:val="Doc-text2"/>
    <w:qFormat/>
    <w:rsid w:val="004261B1"/>
    <w:rPr>
      <w:rFonts w:ascii="Arial" w:hAnsi="Arial" w:eastAsia="MS Mincho" w:cs="Times New Roman"/>
      <w:sz w:val="20"/>
      <w:szCs w:val="24"/>
      <w:lang w:val="en-GB" w:eastAsia="en-GB"/>
    </w:rPr>
  </w:style>
  <w:style w:type="character" w:styleId="CommentTextChar1" w:customStyle="1">
    <w:name w:val="Comment Text Char1"/>
    <w:uiPriority w:val="99"/>
    <w:locked/>
    <w:rsid w:val="00932F1F"/>
    <w:rPr>
      <w:rFonts w:eastAsia="Calibri"/>
      <w:lang w:eastAsia="en-US" w:bidi="ar-SA"/>
    </w:rPr>
  </w:style>
  <w:style w:type="character" w:styleId="15" w:customStyle="1">
    <w:name w:val="15"/>
    <w:rsid w:val="00932F1F"/>
    <w:rPr>
      <w:rFonts w:hint="default" w:ascii="CG Times (WN)" w:hAnsi="CG Times (W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47484524">
      <w:bodyDiv w:val="1"/>
      <w:marLeft w:val="0"/>
      <w:marRight w:val="0"/>
      <w:marTop w:val="0"/>
      <w:marBottom w:val="0"/>
      <w:divBdr>
        <w:top w:val="none" w:sz="0" w:space="0" w:color="auto"/>
        <w:left w:val="none" w:sz="0" w:space="0" w:color="auto"/>
        <w:bottom w:val="none" w:sz="0" w:space="0" w:color="auto"/>
        <w:right w:val="none" w:sz="0" w:space="0" w:color="auto"/>
      </w:divBdr>
    </w:div>
    <w:div w:id="158277210">
      <w:bodyDiv w:val="1"/>
      <w:marLeft w:val="0"/>
      <w:marRight w:val="0"/>
      <w:marTop w:val="0"/>
      <w:marBottom w:val="0"/>
      <w:divBdr>
        <w:top w:val="none" w:sz="0" w:space="0" w:color="auto"/>
        <w:left w:val="none" w:sz="0" w:space="0" w:color="auto"/>
        <w:bottom w:val="none" w:sz="0" w:space="0" w:color="auto"/>
        <w:right w:val="none" w:sz="0" w:space="0" w:color="auto"/>
      </w:divBdr>
    </w:div>
    <w:div w:id="248586666">
      <w:bodyDiv w:val="1"/>
      <w:marLeft w:val="0"/>
      <w:marRight w:val="0"/>
      <w:marTop w:val="0"/>
      <w:marBottom w:val="0"/>
      <w:divBdr>
        <w:top w:val="none" w:sz="0" w:space="0" w:color="auto"/>
        <w:left w:val="none" w:sz="0" w:space="0" w:color="auto"/>
        <w:bottom w:val="none" w:sz="0" w:space="0" w:color="auto"/>
        <w:right w:val="none" w:sz="0" w:space="0" w:color="auto"/>
      </w:divBdr>
    </w:div>
    <w:div w:id="362825737">
      <w:bodyDiv w:val="1"/>
      <w:marLeft w:val="0"/>
      <w:marRight w:val="0"/>
      <w:marTop w:val="0"/>
      <w:marBottom w:val="0"/>
      <w:divBdr>
        <w:top w:val="none" w:sz="0" w:space="0" w:color="auto"/>
        <w:left w:val="none" w:sz="0" w:space="0" w:color="auto"/>
        <w:bottom w:val="none" w:sz="0" w:space="0" w:color="auto"/>
        <w:right w:val="none" w:sz="0" w:space="0" w:color="auto"/>
      </w:divBdr>
    </w:div>
    <w:div w:id="540554837">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16652598">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52203602">
      <w:bodyDiv w:val="1"/>
      <w:marLeft w:val="0"/>
      <w:marRight w:val="0"/>
      <w:marTop w:val="0"/>
      <w:marBottom w:val="0"/>
      <w:divBdr>
        <w:top w:val="none" w:sz="0" w:space="0" w:color="auto"/>
        <w:left w:val="none" w:sz="0" w:space="0" w:color="auto"/>
        <w:bottom w:val="none" w:sz="0" w:space="0" w:color="auto"/>
        <w:right w:val="none" w:sz="0" w:space="0" w:color="auto"/>
      </w:divBdr>
    </w:div>
    <w:div w:id="1159006320">
      <w:bodyDiv w:val="1"/>
      <w:marLeft w:val="0"/>
      <w:marRight w:val="0"/>
      <w:marTop w:val="0"/>
      <w:marBottom w:val="0"/>
      <w:divBdr>
        <w:top w:val="none" w:sz="0" w:space="0" w:color="auto"/>
        <w:left w:val="none" w:sz="0" w:space="0" w:color="auto"/>
        <w:bottom w:val="none" w:sz="0" w:space="0" w:color="auto"/>
        <w:right w:val="none" w:sz="0" w:space="0" w:color="auto"/>
      </w:divBdr>
    </w:div>
    <w:div w:id="1164131144">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64875057">
      <w:bodyDiv w:val="1"/>
      <w:marLeft w:val="0"/>
      <w:marRight w:val="0"/>
      <w:marTop w:val="0"/>
      <w:marBottom w:val="0"/>
      <w:divBdr>
        <w:top w:val="none" w:sz="0" w:space="0" w:color="auto"/>
        <w:left w:val="none" w:sz="0" w:space="0" w:color="auto"/>
        <w:bottom w:val="none" w:sz="0" w:space="0" w:color="auto"/>
        <w:right w:val="none" w:sz="0" w:space="0" w:color="auto"/>
      </w:divBdr>
    </w:div>
    <w:div w:id="1330909594">
      <w:bodyDiv w:val="1"/>
      <w:marLeft w:val="0"/>
      <w:marRight w:val="0"/>
      <w:marTop w:val="0"/>
      <w:marBottom w:val="0"/>
      <w:divBdr>
        <w:top w:val="none" w:sz="0" w:space="0" w:color="auto"/>
        <w:left w:val="none" w:sz="0" w:space="0" w:color="auto"/>
        <w:bottom w:val="none" w:sz="0" w:space="0" w:color="auto"/>
        <w:right w:val="none" w:sz="0" w:space="0" w:color="auto"/>
      </w:divBdr>
    </w:div>
    <w:div w:id="170185871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34726987">
      <w:bodyDiv w:val="1"/>
      <w:marLeft w:val="0"/>
      <w:marRight w:val="0"/>
      <w:marTop w:val="0"/>
      <w:marBottom w:val="0"/>
      <w:divBdr>
        <w:top w:val="none" w:sz="0" w:space="0" w:color="auto"/>
        <w:left w:val="none" w:sz="0" w:space="0" w:color="auto"/>
        <w:bottom w:val="none" w:sz="0" w:space="0" w:color="auto"/>
        <w:right w:val="none" w:sz="0" w:space="0" w:color="auto"/>
      </w:divBdr>
    </w:div>
    <w:div w:id="2093118959">
      <w:bodyDiv w:val="1"/>
      <w:marLeft w:val="0"/>
      <w:marRight w:val="0"/>
      <w:marTop w:val="0"/>
      <w:marBottom w:val="0"/>
      <w:divBdr>
        <w:top w:val="none" w:sz="0" w:space="0" w:color="auto"/>
        <w:left w:val="none" w:sz="0" w:space="0" w:color="auto"/>
        <w:bottom w:val="none" w:sz="0" w:space="0" w:color="auto"/>
        <w:right w:val="none" w:sz="0" w:space="0" w:color="auto"/>
      </w:divBdr>
    </w:div>
    <w:div w:id="2120638304">
      <w:bodyDiv w:val="1"/>
      <w:marLeft w:val="0"/>
      <w:marRight w:val="0"/>
      <w:marTop w:val="0"/>
      <w:marBottom w:val="0"/>
      <w:divBdr>
        <w:top w:val="none" w:sz="0" w:space="0" w:color="auto"/>
        <w:left w:val="none" w:sz="0" w:space="0" w:color="auto"/>
        <w:bottom w:val="none" w:sz="0" w:space="0" w:color="auto"/>
        <w:right w:val="none" w:sz="0" w:space="0" w:color="auto"/>
      </w:divBdr>
    </w:div>
    <w:div w:id="2142189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emf"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webSettings" Target="webSetting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package" Target="embeddings/Microsoft_Visio_Drawing.vsdx" Id="rId14" /><Relationship Type="http://schemas.openxmlformats.org/officeDocument/2006/relationships/theme" Target="theme/theme1.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5NUHHDQN7SK2-1476151046-539613</_dlc_DocId>
    <MediaLengthInSeconds xmlns="611109f9-ed58-4498-a270-1fb2086a5321" xsi:nil="true"/>
    <_dlc_DocIdUrl xmlns="f166a696-7b5b-4ccd-9f0c-ffde0cceec81">
      <Url>https://ericsson.sharepoint.com/sites/star/_layouts/15/DocIdRedir.aspx?ID=5NUHHDQN7SK2-1476151046-539613</Url>
      <Description>5NUHHDQN7SK2-1476151046-539613</Description>
    </_dlc_DocIdUrl>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C8551602-B15D-443F-A7E5-0D8BDD7704E0}">
  <ds:schemaRefs>
    <ds:schemaRef ds:uri="Microsoft.SharePoint.Taxonomy.ContentTypeSync"/>
  </ds:schemaRefs>
</ds:datastoreItem>
</file>

<file path=customXml/itemProps3.xml><?xml version="1.0" encoding="utf-8"?>
<ds:datastoreItem xmlns:ds="http://schemas.openxmlformats.org/officeDocument/2006/customXml" ds:itemID="{F94A4902-1FF8-46D6-B14E-DD8BBB4A518F}">
  <ds:schemaRefs>
    <ds:schemaRef ds:uri="http://schemas.microsoft.com/sharepoint/events"/>
  </ds:schemaRefs>
</ds:datastoreItem>
</file>

<file path=customXml/itemProps4.xml><?xml version="1.0" encoding="utf-8"?>
<ds:datastoreItem xmlns:ds="http://schemas.openxmlformats.org/officeDocument/2006/customXml" ds:itemID="{794C2A2E-933B-461F-B117-193049C3D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19080</TotalTime>
  <Pages>1</Pages>
  <Words>2143</Words>
  <Characters>12219</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2790</cp:revision>
  <dcterms:created xsi:type="dcterms:W3CDTF">2020-10-18T15:11:00Z</dcterms:created>
  <dcterms:modified xsi:type="dcterms:W3CDTF">2023-05-11T20:06:00Z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5018e911-29e2-4bc1-9b10-2500820e1ffb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